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3.svg" ContentType="image/svg+xml"/>
  <Override PartName="/word/media/rId27.svg" ContentType="image/svg+xml"/>
  <Override PartName="/word/media/rId30.png" ContentType="image/png"/>
  <Override PartName="/word/media/rId3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mpi"/>
    <w:p>
      <w:pPr>
        <w:pStyle w:val="Heading3"/>
      </w:pPr>
      <w:r>
        <w:t xml:space="preserve">1. MPI</w:t>
      </w:r>
    </w:p>
    <w:p>
      <w:pPr>
        <w:pStyle w:val="FirstParagraph"/>
      </w:pPr>
      <w:r>
        <w:t xml:space="preserve">Using MPI requires careful thought about messages to get the maximum</w:t>
      </w:r>
      <w:r>
        <w:t xml:space="preserve"> </w:t>
      </w:r>
      <w:r>
        <w:t xml:space="preserve">efficiency out of the system</w:t>
      </w:r>
    </w:p>
    <w:p>
      <w:pPr>
        <w:pStyle w:val="TextBody"/>
      </w:pPr>
      <w:r>
        <w:t xml:space="preserve">For example, we might be able to overcome message latency by</w:t>
      </w:r>
      <w:r>
        <w:t xml:space="preserve"> </w:t>
      </w:r>
      <w:r>
        <w:t xml:space="preserve">judicious use of non-blocking sends and receives</w:t>
      </w:r>
    </w:p>
    <w:p>
      <w:pPr>
        <w:pStyle w:val="TextBody"/>
      </w:pPr>
      <w:r>
        <w:t xml:space="preserve">Rather than waiting for a receive to complete, we carry on</w:t>
      </w:r>
      <w:r>
        <w:t xml:space="preserve"> </w:t>
      </w:r>
      <w:r>
        <w:t xml:space="preserve">working on some other part of the computation: later, when the receive has</w:t>
      </w:r>
      <w:r>
        <w:t xml:space="preserve"> </w:t>
      </w:r>
      <w:r>
        <w:t xml:space="preserve">completed, we can go back to that part of the computation</w:t>
      </w:r>
    </w:p>
    <w:bookmarkEnd w:id="20"/>
    <w:bookmarkStart w:id="21" w:name="mpi-1"/>
    <w:p>
      <w:pPr>
        <w:pStyle w:val="Heading3"/>
      </w:pPr>
      <w:r>
        <w:t xml:space="preserve">2. MPI</w:t>
      </w:r>
    </w:p>
    <w:p>
      <w:pPr>
        <w:pStyle w:val="FirstParagraph"/>
      </w:pPr>
      <w:r>
        <w:t xml:space="preserve">This requires careful programming, but can give good results</w:t>
      </w:r>
    </w:p>
    <w:p>
      <w:pPr>
        <w:pStyle w:val="TextBody"/>
      </w:pPr>
      <w:r>
        <w:t xml:space="preserve">Sometimes not</w:t>
      </w:r>
    </w:p>
    <w:p>
      <w:pPr>
        <w:pStyle w:val="TextBody"/>
      </w:pPr>
      <w:r>
        <w:t xml:space="preserve">In general (not just distributed computing), overlapping</w:t>
      </w:r>
      <w:r>
        <w:t xml:space="preserve"> </w:t>
      </w:r>
      <w:r>
        <w:t xml:space="preserve">communication and computation is a good thing to do</w:t>
      </w:r>
    </w:p>
    <w:p>
      <w:pPr>
        <w:pStyle w:val="TextBody"/>
      </w:pPr>
      <w:r>
        <w:t xml:space="preserve">But hard to program and easy to make errors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You wish to make a cup of tea and a sandwich. Do you</w:t>
      </w:r>
    </w:p>
    <w:p>
      <w:pPr>
        <w:numPr>
          <w:ilvl w:val="0"/>
          <w:numId w:val="1001"/>
        </w:numPr>
      </w:pPr>
      <w:r>
        <w:t xml:space="preserve">make the sandwich then start boiling the kettle; or</w:t>
      </w:r>
    </w:p>
    <w:p>
      <w:pPr>
        <w:numPr>
          <w:ilvl w:val="0"/>
          <w:numId w:val="1001"/>
        </w:numPr>
      </w:pPr>
      <w:r>
        <w:t xml:space="preserve">start boiling the kettle then make the sandwich?</w:t>
      </w:r>
    </w:p>
    <w:bookmarkEnd w:id="21"/>
    <w:bookmarkStart w:id="22" w:name="mpi-2"/>
    <w:p>
      <w:pPr>
        <w:pStyle w:val="Heading3"/>
      </w:pPr>
      <w:r>
        <w:t xml:space="preserve">3. MPI</w:t>
      </w:r>
    </w:p>
    <w:p>
      <w:pPr>
        <w:pStyle w:val="FirstParagraph"/>
      </w:pPr>
      <w:r>
        <w:t xml:space="preserve">Also:</w:t>
      </w:r>
    </w:p>
    <w:p>
      <w:pPr>
        <w:numPr>
          <w:ilvl w:val="0"/>
          <w:numId w:val="1002"/>
        </w:numPr>
      </w:pPr>
      <w:r>
        <w:t xml:space="preserve">messaging has a high overhead, so MPI only really works well on very</w:t>
      </w:r>
      <w:r>
        <w:t xml:space="preserve"> </w:t>
      </w:r>
      <w:r>
        <w:t xml:space="preserve">large programs</w:t>
      </w:r>
    </w:p>
    <w:p>
      <w:pPr>
        <w:numPr>
          <w:ilvl w:val="0"/>
          <w:numId w:val="1002"/>
        </w:numPr>
      </w:pPr>
      <w:r>
        <w:t xml:space="preserve">it is hard to program effectively: simple programs are easy to write, but</w:t>
      </w:r>
      <w:r>
        <w:t xml:space="preserve"> </w:t>
      </w:r>
      <w:r>
        <w:t xml:space="preserve">efficient programs usually need experienced programmers</w:t>
      </w:r>
    </w:p>
    <w:p>
      <w:pPr>
        <w:numPr>
          <w:ilvl w:val="0"/>
          <w:numId w:val="1002"/>
        </w:numPr>
      </w:pPr>
      <w:r>
        <w:t xml:space="preserve">there are a huge number of variations of messaging: quite often you can</w:t>
      </w:r>
      <w:r>
        <w:t xml:space="preserve"> </w:t>
      </w:r>
      <w:r>
        <w:t xml:space="preserve">replace several calls to MPI functions with one, more complex, MPI function</w:t>
      </w:r>
      <w:r>
        <w:t xml:space="preserve"> </w:t>
      </w:r>
      <w:r>
        <w:t xml:space="preserve">that is more efficient overall</w:t>
      </w:r>
    </w:p>
    <w:bookmarkEnd w:id="22"/>
    <w:bookmarkStart w:id="23" w:name="mpi-3"/>
    <w:p>
      <w:pPr>
        <w:pStyle w:val="Heading3"/>
      </w:pPr>
      <w:r>
        <w:t xml:space="preserve">4. MPI</w:t>
      </w:r>
    </w:p>
    <w:p>
      <w:pPr>
        <w:numPr>
          <w:ilvl w:val="0"/>
          <w:numId w:val="1003"/>
        </w:numPr>
      </w:pPr>
      <w:r>
        <w:t xml:space="preserve">you need a careful balance of MPI function calls and data movement: you</w:t>
      </w:r>
      <w:r>
        <w:t xml:space="preserve"> </w:t>
      </w:r>
      <w:r>
        <w:t xml:space="preserve">would generally aim to use as few MPI calls as possible, but sometimes moving</w:t>
      </w:r>
      <w:r>
        <w:t xml:space="preserve"> </w:t>
      </w:r>
      <w:r>
        <w:t xml:space="preserve">less data with more calls can be better than moving large amounts of data</w:t>
      </w:r>
      <w:r>
        <w:t xml:space="preserve"> </w:t>
      </w:r>
      <w:r>
        <w:t xml:space="preserve">with fewer calls</w:t>
      </w:r>
    </w:p>
    <w:p>
      <w:pPr>
        <w:numPr>
          <w:ilvl w:val="0"/>
          <w:numId w:val="1003"/>
        </w:numPr>
      </w:pPr>
      <w:r>
        <w:t xml:space="preserve">it is not naturally dynamic: the number of processors is effectively</w:t>
      </w:r>
      <w:r>
        <w:t xml:space="preserve"> </w:t>
      </w:r>
      <w:r>
        <w:t xml:space="preserve">fixed and cannot vary during the execution of the program. This excludes</w:t>
      </w:r>
      <w:r>
        <w:t xml:space="preserve"> </w:t>
      </w:r>
      <w:r>
        <w:t xml:space="preserve">efficient execution of some kinds of program (later versions of MPI do</w:t>
      </w:r>
      <w:r>
        <w:t xml:space="preserve"> </w:t>
      </w:r>
      <w:r>
        <w:t xml:space="preserve">include</w:t>
      </w:r>
      <w:r>
        <w:t xml:space="preserve"> </w:t>
      </w:r>
      <w:r>
        <w:rPr>
          <w:rStyle w:val="VerbatimChar"/>
        </w:rPr>
        <w:t xml:space="preserve">MPI_Comm_spawn</w:t>
      </w:r>
      <w:r>
        <w:t xml:space="preserve"> </w:t>
      </w:r>
      <w:r>
        <w:t xml:space="preserve">but it’s not easy to use)</w:t>
      </w:r>
    </w:p>
    <w:bookmarkEnd w:id="23"/>
    <w:bookmarkStart w:id="24" w:name="mpi-4"/>
    <w:p>
      <w:pPr>
        <w:pStyle w:val="Heading3"/>
      </w:pPr>
      <w:r>
        <w:t xml:space="preserve">5. MPI</w:t>
      </w:r>
    </w:p>
    <w:p>
      <w:pPr>
        <w:pStyle w:val="FirstParagraph"/>
      </w:pPr>
      <w:r>
        <w:t xml:space="preserve">MPI has succeeded for many reasons</w:t>
      </w:r>
    </w:p>
    <w:p>
      <w:pPr>
        <w:numPr>
          <w:ilvl w:val="0"/>
          <w:numId w:val="1004"/>
        </w:numPr>
      </w:pPr>
      <w:r>
        <w:t xml:space="preserve">An open standard, inviting several competing implementations</w:t>
      </w:r>
    </w:p>
    <w:p>
      <w:pPr>
        <w:numPr>
          <w:ilvl w:val="0"/>
          <w:numId w:val="1004"/>
        </w:numPr>
      </w:pPr>
      <w:r>
        <w:t xml:space="preserve">Thus implementations tend to be optimised and efficient</w:t>
      </w:r>
    </w:p>
    <w:p>
      <w:pPr>
        <w:numPr>
          <w:ilvl w:val="0"/>
          <w:numId w:val="1004"/>
        </w:numPr>
      </w:pPr>
      <w:r>
        <w:t xml:space="preserve">MPI is simple in concept, so straightforward to program (not necessarily</w:t>
      </w:r>
      <w:r>
        <w:t xml:space="preserve"> </w:t>
      </w:r>
      <w:r>
        <w:rPr>
          <w:iCs/>
          <w:i/>
        </w:rPr>
        <w:t xml:space="preserve">easy</w:t>
      </w:r>
      <w:r>
        <w:t xml:space="preserve"> </w:t>
      </w:r>
      <w:r>
        <w:t xml:space="preserve">to program…)</w:t>
      </w:r>
    </w:p>
    <w:p>
      <w:pPr>
        <w:numPr>
          <w:ilvl w:val="0"/>
          <w:numId w:val="1004"/>
        </w:numPr>
      </w:pPr>
      <w:r>
        <w:t xml:space="preserve">MPI is flexible as it contains lots of kinds of communication</w:t>
      </w:r>
    </w:p>
    <w:p>
      <w:pPr>
        <w:numPr>
          <w:ilvl w:val="0"/>
          <w:numId w:val="1004"/>
        </w:numPr>
      </w:pPr>
      <w:r>
        <w:t xml:space="preserve">MPI is supported by many languages and environments</w:t>
      </w:r>
    </w:p>
    <w:p>
      <w:pPr>
        <w:numPr>
          <w:ilvl w:val="0"/>
          <w:numId w:val="1004"/>
        </w:numPr>
      </w:pPr>
      <w:r>
        <w:t xml:space="preserve">MPI scales well to very large problems</w:t>
      </w:r>
    </w:p>
    <w:p>
      <w:pPr>
        <w:pStyle w:val="FirstParagraph"/>
      </w:pPr>
      <w:r>
        <w:t xml:space="preserve">The MPI standard is still being developed and updated</w:t>
      </w:r>
    </w:p>
    <w:bookmarkEnd w:id="24"/>
    <w:bookmarkStart w:id="25" w:name="mpi-5"/>
    <w:p>
      <w:pPr>
        <w:pStyle w:val="Heading3"/>
      </w:pPr>
      <w:r>
        <w:t xml:space="preserve">6. MPI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UPC, a (not popular) alternative to MPI, that presents</w:t>
      </w:r>
      <w:r>
        <w:t xml:space="preserve"> </w:t>
      </w:r>
      <w:r>
        <w:t xml:space="preserve">a virtual shared NUMA architecture</w:t>
      </w:r>
    </w:p>
    <w:bookmarkEnd w:id="25"/>
    <w:bookmarkStart w:id="26" w:name="vector-and-array-processors"/>
    <w:p>
      <w:pPr>
        <w:pStyle w:val="Heading3"/>
      </w:pPr>
      <w:r>
        <w:t xml:space="preserve">7. Vector and Array Processors</w:t>
      </w:r>
    </w:p>
    <w:p>
      <w:pPr>
        <w:pStyle w:val="FirstParagraph"/>
      </w:pPr>
      <w:r>
        <w:t xml:space="preserve">Moving on from distributed: the next major architecture to consider is</w:t>
      </w:r>
      <w:r>
        <w:t xml:space="preserve"> </w:t>
      </w:r>
      <w:r>
        <w:t xml:space="preserve">SIMD</w:t>
      </w:r>
    </w:p>
    <w:p>
      <w:pPr>
        <w:pStyle w:val="TextBody"/>
      </w:pPr>
      <w:r>
        <w:t xml:space="preserve">Recall: these have many processors all executing the same thing on</w:t>
      </w:r>
      <w:r>
        <w:t xml:space="preserve"> </w:t>
      </w:r>
      <w:r>
        <w:t xml:space="preserve">different data</w:t>
      </w:r>
    </w:p>
    <w:p>
      <w:pPr>
        <w:pStyle w:val="TextBody"/>
      </w:pPr>
      <w:r>
        <w:t xml:space="preserve">First we need to recall the SIMD architecture and go through the</w:t>
      </w:r>
      <w:r>
        <w:t xml:space="preserve"> </w:t>
      </w:r>
      <w:r>
        <w:t xml:space="preserve">issues it brings</w:t>
      </w:r>
    </w:p>
    <w:bookmarkEnd w:id="26"/>
    <w:bookmarkStart w:id="31" w:name="vector-and-array-processors-1"/>
    <w:p>
      <w:pPr>
        <w:pStyle w:val="Heading3"/>
      </w:pPr>
      <w:r>
        <w:t xml:space="preserve">8. Vector and Array Processors</w:t>
      </w:r>
    </w:p>
    <w:p>
      <w:pPr>
        <w:pStyle w:val="CaptionedFigure"/>
      </w:pPr>
      <w:r>
        <w:drawing>
          <wp:inline>
            <wp:extent cx="2209800" cy="1847850"/>
            <wp:effectExtent b="0" l="0" r="0" t="0"/>
            <wp:docPr descr="SIMD box model" title="" id="28" name="Picture"/>
            <a:graphic>
              <a:graphicData uri="http://schemas.openxmlformats.org/drawingml/2006/picture">
                <pic:pic>
                  <pic:nvPicPr>
                    <pic:cNvPr descr="Pics/vonNsimd.sv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SIMD box model</w:t>
      </w:r>
    </w:p>
    <w:p>
      <w:pPr>
        <w:pStyle w:val="TextBody"/>
      </w:pPr>
      <w:r>
        <w:t xml:space="preserve">All processors are controlled by just one Control unit, so are all executing</w:t>
      </w:r>
      <w:r>
        <w:t xml:space="preserve"> </w:t>
      </w:r>
      <w:r>
        <w:t xml:space="preserve">the same instruction</w:t>
      </w:r>
    </w:p>
    <w:p>
      <w:pPr>
        <w:pStyle w:val="TextBody"/>
      </w:pPr>
      <w:r>
        <w:t xml:space="preserve">This is data parallelism</w:t>
      </w:r>
    </w:p>
    <w:bookmarkEnd w:id="31"/>
    <w:bookmarkStart w:id="32" w:name="vector-and-array-processors-2"/>
    <w:p>
      <w:pPr>
        <w:pStyle w:val="Heading3"/>
      </w:pPr>
      <w:r>
        <w:t xml:space="preserve">9. Vector and Array Processors</w:t>
      </w:r>
    </w:p>
    <w:p>
      <w:pPr>
        <w:pStyle w:val="FirstParagraph"/>
      </w:pPr>
      <w:r>
        <w:t xml:space="preserve">There is a shared chunk of</w:t>
      </w:r>
      <w:r>
        <w:t xml:space="preserve"> </w:t>
      </w:r>
      <w:r>
        <w:rPr>
          <w:iCs/>
          <w:i/>
        </w:rPr>
        <w:t xml:space="preserve">global memory</w:t>
      </w:r>
      <w:r>
        <w:t xml:space="preserve"> </w:t>
      </w:r>
      <w:r>
        <w:t xml:space="preserve">and each processor has its</w:t>
      </w:r>
      <w:r>
        <w:t xml:space="preserve"> </w:t>
      </w:r>
      <w:r>
        <w:t xml:space="preserve">own chunk of</w:t>
      </w:r>
      <w:r>
        <w:t xml:space="preserve"> </w:t>
      </w:r>
      <w:r>
        <w:rPr>
          <w:iCs/>
          <w:i/>
        </w:rPr>
        <w:t xml:space="preserve">private memory</w:t>
      </w:r>
    </w:p>
    <w:p>
      <w:pPr>
        <w:pStyle w:val="TextBody"/>
      </w:pPr>
      <w:r>
        <w:t xml:space="preserve">Processors can be strung linearly in a</w:t>
      </w:r>
      <w:r>
        <w:t xml:space="preserve"> </w:t>
      </w:r>
      <w:r>
        <w:rPr>
          <w:iCs/>
          <w:i/>
        </w:rPr>
        <w:t xml:space="preserve">vector</w:t>
      </w:r>
      <w:r>
        <w:t xml:space="preserve"> </w:t>
      </w:r>
      <w:r>
        <w:t xml:space="preserve">or in a</w:t>
      </w:r>
      <w:r>
        <w:t xml:space="preserve"> </w:t>
      </w:r>
      <w:r>
        <w:t xml:space="preserve">square mesh as an</w:t>
      </w:r>
      <w:r>
        <w:t xml:space="preserve"> </w:t>
      </w:r>
      <w:r>
        <w:rPr>
          <w:iCs/>
          <w:i/>
        </w:rPr>
        <w:t xml:space="preserve">array</w:t>
      </w:r>
    </w:p>
    <w:bookmarkEnd w:id="32"/>
    <w:bookmarkStart w:id="37" w:name="vector-and-array-processors-3"/>
    <w:p>
      <w:pPr>
        <w:pStyle w:val="Heading3"/>
      </w:pPr>
      <w:r>
        <w:t xml:space="preserve">10. Vector and Array Processors</w:t>
      </w:r>
    </w:p>
    <w:p>
      <w:pPr>
        <w:pStyle w:val="CaptionedFigure"/>
      </w:pPr>
      <w:r>
        <w:drawing>
          <wp:inline>
            <wp:extent cx="2714625" cy="1304925"/>
            <wp:effectExtent b="0" l="0" r="0" t="0"/>
            <wp:docPr descr="Array processor" title="" id="34" name="Picture"/>
            <a:graphic>
              <a:graphicData uri="http://schemas.openxmlformats.org/drawingml/2006/picture">
                <pic:pic>
                  <pic:nvPicPr>
                    <pic:cNvPr descr="Pics/array.sv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Array processor</w:t>
      </w:r>
    </w:p>
    <w:p>
      <w:pPr>
        <w:pStyle w:val="TextBody"/>
      </w:pPr>
      <w:r>
        <w:t xml:space="preserve">Of course, you can use an array as a vector or a vector as an</w:t>
      </w:r>
      <w:r>
        <w:t xml:space="preserve"> </w:t>
      </w:r>
      <w:r>
        <w:t xml:space="preserve">array, with a modest loss of efficiency</w:t>
      </w:r>
    </w:p>
    <w:bookmarkEnd w:id="37"/>
    <w:bookmarkStart w:id="38" w:name="vector-and-array-processors-4"/>
    <w:p>
      <w:pPr>
        <w:pStyle w:val="Heading3"/>
      </w:pPr>
      <w:r>
        <w:t xml:space="preserve">11. Vector and Array Processors</w:t>
      </w:r>
    </w:p>
    <w:p>
      <w:pPr>
        <w:pStyle w:val="FirstParagraph"/>
      </w:pPr>
      <w:r>
        <w:t xml:space="preserve">Vector processors appeared quite early on in computer architectures (1960s)</w:t>
      </w:r>
      <w:r>
        <w:t xml:space="preserve"> </w:t>
      </w:r>
      <w:r>
        <w:t xml:space="preserve">and were a mainstay in 1980s supercomputers (Crays), as they are a relatively</w:t>
      </w:r>
      <w:r>
        <w:t xml:space="preserve"> </w:t>
      </w:r>
      <w:r>
        <w:t xml:space="preserve">simple extension of the uniprocesor</w:t>
      </w:r>
    </w:p>
    <w:p>
      <w:pPr>
        <w:pStyle w:val="TextBody"/>
      </w:pPr>
      <w:r>
        <w:t xml:space="preserve">Array processors have come into fashion and gone away again several</w:t>
      </w:r>
      <w:r>
        <w:t xml:space="preserve"> </w:t>
      </w:r>
      <w:r>
        <w:t xml:space="preserve">times</w:t>
      </w:r>
    </w:p>
    <w:p>
      <w:pPr>
        <w:pStyle w:val="TextBody"/>
      </w:pPr>
      <w:r>
        <w:t xml:space="preserve">GPUs owe a lot to array processor design: more on this later</w:t>
      </w:r>
    </w:p>
    <w:bookmarkEnd w:id="38"/>
    <w:bookmarkStart w:id="39" w:name="vector-and-array-processors-5"/>
    <w:p>
      <w:pPr>
        <w:pStyle w:val="Heading3"/>
      </w:pPr>
      <w:r>
        <w:t xml:space="preserve">12. Vector and Array Processors</w:t>
      </w:r>
    </w:p>
    <w:p>
      <w:pPr>
        <w:pStyle w:val="FirstParagraph"/>
      </w:pPr>
      <w:r>
        <w:t xml:space="preserve">The basic idea of SIMD is that we can parallelise loops like</w:t>
      </w:r>
    </w:p>
    <w:p>
      <w:pPr>
        <w:pStyle w:val="SourceCode"/>
      </w:pPr>
      <w:r>
        <w:rPr>
          <w:rStyle w:val="VerbatimChar"/>
        </w:rPr>
        <w:t xml:space="preserve">for (i = 0; i &lt; 1024; i++) {</w:t>
      </w:r>
      <w:r>
        <w:br/>
      </w:r>
      <w:r>
        <w:rPr>
          <w:rStyle w:val="VerbatimChar"/>
        </w:rPr>
        <w:t xml:space="preserve">  c[i] = a[i] + b[i];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as</w:t>
      </w:r>
    </w:p>
    <w:p>
      <w:pPr>
        <w:pStyle w:val="SourceCode"/>
      </w:pPr>
      <w:r>
        <w:rPr>
          <w:rStyle w:val="VerbatimChar"/>
        </w:rPr>
        <w:t xml:space="preserve">in parallel do c[i] = a[i] + b[i];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Go back and look at OpenMP</w:t>
      </w:r>
    </w:p>
    <w:bookmarkEnd w:id="39"/>
    <w:bookmarkStart w:id="40" w:name="vector-and-array-processors-6"/>
    <w:p>
      <w:pPr>
        <w:pStyle w:val="Heading3"/>
      </w:pPr>
      <w:r>
        <w:t xml:space="preserve">13. Vector and Array Processors</w:t>
      </w:r>
    </w:p>
    <w:p>
      <w:pPr>
        <w:pStyle w:val="FirstParagraph"/>
      </w:pPr>
      <w:r>
        <w:t xml:space="preserve">The important points being</w:t>
      </w:r>
    </w:p>
    <w:p>
      <w:pPr>
        <w:numPr>
          <w:ilvl w:val="0"/>
          <w:numId w:val="1005"/>
        </w:numPr>
      </w:pPr>
      <w:r>
        <w:t xml:space="preserve">all elements in the arrays are being treated identically</w:t>
      </w:r>
    </w:p>
    <w:p>
      <w:pPr>
        <w:numPr>
          <w:ilvl w:val="0"/>
          <w:numId w:val="1005"/>
        </w:numPr>
      </w:pPr>
      <w:r>
        <w:t xml:space="preserve">there is no interference between any of the operations</w:t>
      </w:r>
    </w:p>
    <w:p>
      <w:pPr>
        <w:numPr>
          <w:ilvl w:val="0"/>
          <w:numId w:val="1005"/>
        </w:numPr>
      </w:pPr>
      <w:r>
        <w:t xml:space="preserve">there are no dependencies across iterations of the loop</w:t>
      </w:r>
    </w:p>
    <w:p>
      <w:pPr>
        <w:pStyle w:val="FirstParagraph"/>
      </w:pPr>
      <w:r>
        <w:t xml:space="preserve">So no races, thus no serialisation of the operations is needed</w:t>
      </w:r>
    </w:p>
    <w:bookmarkEnd w:id="40"/>
    <w:bookmarkStart w:id="41" w:name="vector-and-array-processors-7"/>
    <w:p>
      <w:pPr>
        <w:pStyle w:val="Heading3"/>
      </w:pPr>
      <w:r>
        <w:t xml:space="preserve">14. Vector and Array Processors</w:t>
      </w:r>
    </w:p>
    <w:p>
      <w:pPr>
        <w:pStyle w:val="FirstParagraph"/>
      </w:pPr>
      <w:r>
        <w:t xml:space="preserve">What if there</w:t>
      </w:r>
      <w:r>
        <w:t xml:space="preserve"> </w:t>
      </w:r>
      <w:r>
        <w:rPr>
          <w:iCs/>
          <w:i/>
        </w:rPr>
        <w:t xml:space="preserve">are</w:t>
      </w:r>
      <w:r>
        <w:t xml:space="preserve"> </w:t>
      </w:r>
      <w:r>
        <w:t xml:space="preserve">conflicts? For example</w:t>
      </w:r>
    </w:p>
    <w:p>
      <w:pPr>
        <w:pStyle w:val="SourceCode"/>
      </w:pPr>
      <w:r>
        <w:rPr>
          <w:rStyle w:val="VerbatimChar"/>
        </w:rPr>
        <w:t xml:space="preserve">for (i = 1; i &lt; 1024; i++) {</w:t>
      </w:r>
      <w:r>
        <w:br/>
      </w:r>
      <w:r>
        <w:rPr>
          <w:rStyle w:val="VerbatimChar"/>
        </w:rPr>
        <w:t xml:space="preserve">  a[i] = a[i] + a[i-1];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Here, the new value of</w:t>
      </w:r>
      <w:r>
        <w:t xml:space="preserve"> </w:t>
      </w:r>
      <w:r>
        <w:rPr>
          <w:rStyle w:val="VerbatimChar"/>
        </w:rPr>
        <w:t xml:space="preserve">a[i]</w:t>
      </w:r>
      <w:r>
        <w:t xml:space="preserve"> </w:t>
      </w:r>
      <w:r>
        <w:t xml:space="preserve">depends on the value of</w:t>
      </w:r>
      <w:r>
        <w:t xml:space="preserve"> </w:t>
      </w:r>
      <w:r>
        <w:rPr>
          <w:rStyle w:val="VerbatimChar"/>
        </w:rPr>
        <w:t xml:space="preserve">a[i-1]</w:t>
      </w:r>
      <w:r>
        <w:t xml:space="preserve">; which</w:t>
      </w:r>
      <w:r>
        <w:t xml:space="preserve"> </w:t>
      </w:r>
      <w:r>
        <w:t xml:space="preserve">will have been updated in the previous iteration of the loop</w:t>
      </w:r>
    </w:p>
    <w:p>
      <w:pPr>
        <w:pStyle w:val="TextBody"/>
      </w:pPr>
      <w:r>
        <w:t xml:space="preserve">In comparison</w:t>
      </w:r>
    </w:p>
    <w:p>
      <w:pPr>
        <w:pStyle w:val="SourceCode"/>
      </w:pPr>
      <w:r>
        <w:rPr>
          <w:rStyle w:val="VerbatimChar"/>
        </w:rPr>
        <w:t xml:space="preserve">in parallel do a[i] = a[i] + a[i-1];</w:t>
      </w:r>
    </w:p>
    <w:p>
      <w:pPr>
        <w:pStyle w:val="FirstParagraph"/>
      </w:pPr>
      <w:r>
        <w:t xml:space="preserve">takes the original value of</w:t>
      </w:r>
      <w:r>
        <w:t xml:space="preserve"> </w:t>
      </w:r>
      <w:r>
        <w:rPr>
          <w:rStyle w:val="VerbatimChar"/>
        </w:rPr>
        <w:t xml:space="preserve">a[i-1]</w:t>
      </w:r>
    </w:p>
    <w:bookmarkEnd w:id="41"/>
    <w:bookmarkStart w:id="42" w:name="vector-and-array-processors-8"/>
    <w:p>
      <w:pPr>
        <w:pStyle w:val="Heading3"/>
      </w:pPr>
      <w:r>
        <w:t xml:space="preserve">15. Vector and Array Processors</w:t>
      </w:r>
    </w:p>
    <w:p>
      <w:pPr>
        <w:pStyle w:val="FirstParagraph"/>
      </w:pPr>
      <w:r>
        <w:t xml:space="preserve">Starting with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= 1, 1, 1, 1; the sequential loop gives</w:t>
      </w: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</w:tr>
    </w:tbl>
    <w:p>
      <w:pPr>
        <w:pStyle w:val="TextBody"/>
      </w:pPr>
      <w:r>
        <w:t xml:space="preserve">While the parallel version gives</w:t>
      </w:r>
      <w:r>
        <w:br/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+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TextBody"/>
      </w:pPr>
      <w:r>
        <w:t xml:space="preserve">This is due to the nature of the original loop: it is actually a</w:t>
      </w:r>
      <w:r>
        <w:t xml:space="preserve"> </w:t>
      </w:r>
      <w:r>
        <w:rPr>
          <w:iCs/>
          <w:i/>
        </w:rPr>
        <w:t xml:space="preserve">prefix scan</w:t>
      </w:r>
      <w:r>
        <w:t xml:space="preserve"> </w:t>
      </w:r>
      <w:r>
        <w:t xml:space="preserve">operation</w:t>
      </w:r>
    </w:p>
    <w:p>
      <w:pPr>
        <w:pStyle w:val="TextBody"/>
      </w:pPr>
      <w:r>
        <w:t xml:space="preserve">Prefix scans can be done SIMD, but when parallelising code you</w:t>
      </w:r>
      <w:r>
        <w:t xml:space="preserve"> </w:t>
      </w:r>
      <w:r>
        <w:t xml:space="preserve">have to be aware that is what is happening!</w:t>
      </w:r>
    </w:p>
    <w:bookmarkEnd w:id="42"/>
    <w:bookmarkStart w:id="43" w:name="vector-and-array-processors-9"/>
    <w:p>
      <w:pPr>
        <w:pStyle w:val="Heading3"/>
      </w:pPr>
      <w:r>
        <w:t xml:space="preserve">16. Vector and Array Processors</w:t>
      </w:r>
    </w:p>
    <w:p>
      <w:pPr>
        <w:pStyle w:val="FirstParagraph"/>
      </w:pPr>
      <w:r>
        <w:t xml:space="preserve">Having given a warning, SIMD processing is very powerful</w:t>
      </w:r>
    </w:p>
    <w:p>
      <w:pPr>
        <w:pStyle w:val="TextBody"/>
      </w:pPr>
      <w:r>
        <w:t xml:space="preserve">Vectors and arrays with thousands of processors are common</w:t>
      </w:r>
    </w:p>
    <w:p>
      <w:pPr>
        <w:pStyle w:val="TextBody"/>
      </w:pPr>
      <w:r>
        <w:t xml:space="preserve">If your problem is data parallel, it can get huge speedups by</w:t>
      </w:r>
      <w:r>
        <w:t xml:space="preserve"> </w:t>
      </w:r>
      <w:r>
        <w:t xml:space="preserve">running SIMD</w:t>
      </w:r>
    </w:p>
    <w:p>
      <w:pPr>
        <w:pStyle w:val="TextBody"/>
      </w:pPr>
      <w:r>
        <w:t xml:space="preserve">If you can get your data to the individual processors fast enough</w:t>
      </w:r>
    </w:p>
    <w:bookmarkEnd w:id="43"/>
    <w:bookmarkStart w:id="44" w:name="vector-and-array-processors-10"/>
    <w:p>
      <w:pPr>
        <w:pStyle w:val="Heading3"/>
      </w:pPr>
      <w:r>
        <w:t xml:space="preserve">17. Vector and Array Processors</w:t>
      </w:r>
    </w:p>
    <w:p>
      <w:pPr>
        <w:pStyle w:val="FirstParagraph"/>
      </w:pPr>
      <w:r>
        <w:t xml:space="preserve">In SIMD the processing power is not the problem: it’s the data movement</w:t>
      </w:r>
    </w:p>
    <w:p>
      <w:pPr>
        <w:pStyle w:val="TextBody"/>
      </w:pPr>
      <w:r>
        <w:t xml:space="preserve">With thousands of processors, CPU is essentially free</w:t>
      </w:r>
    </w:p>
    <w:p>
      <w:pPr>
        <w:pStyle w:val="TextBody"/>
      </w:pPr>
      <w:r>
        <w:t xml:space="preserve">The major way to lose efficiency is through data movement</w:t>
      </w:r>
    </w:p>
    <w:bookmarkEnd w:id="44"/>
    <w:bookmarkStart w:id="45" w:name="vector-and-array-processors-11"/>
    <w:p>
      <w:pPr>
        <w:pStyle w:val="Heading3"/>
      </w:pPr>
      <w:r>
        <w:t xml:space="preserve">18. Vector and Array Processors</w:t>
      </w:r>
    </w:p>
    <w:p>
      <w:pPr>
        <w:pStyle w:val="FirstParagraph"/>
      </w:pPr>
      <w:r>
        <w:t xml:space="preserve">As usual, the bus bandwidths between the processors and between the global</w:t>
      </w:r>
      <w:r>
        <w:t xml:space="preserve"> </w:t>
      </w:r>
      <w:r>
        <w:t xml:space="preserve">memory and the processors is much less than you might wish</w:t>
      </w:r>
    </w:p>
    <w:p>
      <w:pPr>
        <w:pStyle w:val="TextBody"/>
      </w:pPr>
      <w:r>
        <w:t xml:space="preserve">The total</w:t>
      </w:r>
      <w:r>
        <w:t xml:space="preserve"> </w:t>
      </w:r>
      <w:r>
        <w:rPr>
          <w:iCs/>
          <w:i/>
        </w:rPr>
        <w:t xml:space="preserve">aggregate</w:t>
      </w:r>
      <w:r>
        <w:t xml:space="preserve"> </w:t>
      </w:r>
      <w:r>
        <w:t xml:space="preserve">bandwidth, adding together all the</w:t>
      </w:r>
      <w:r>
        <w:t xml:space="preserve"> </w:t>
      </w:r>
      <w:r>
        <w:t xml:space="preserve">individual bandwidths of all the buses can be huge, but this is a useless</w:t>
      </w:r>
      <w:r>
        <w:t xml:space="preserve"> </w:t>
      </w:r>
      <w:r>
        <w:t xml:space="preserve">statistic (thus is given by marketing)</w:t>
      </w:r>
    </w:p>
    <w:p>
      <w:pPr>
        <w:pStyle w:val="TextBody"/>
      </w:pPr>
      <w:r>
        <w:t xml:space="preserve">Careful overlapping of communications and processing is the way to</w:t>
      </w:r>
      <w:r>
        <w:t xml:space="preserve"> </w:t>
      </w:r>
      <w:r>
        <w:t xml:space="preserve">make these systems work at their best efficiency</w:t>
      </w:r>
    </w:p>
    <w:p>
      <w:pPr>
        <w:pStyle w:val="TextBody"/>
      </w:pPr>
      <w:r>
        <w:t xml:space="preserve">Thus, for example, rather than waiting for a read from memory to</w:t>
      </w:r>
      <w:r>
        <w:t xml:space="preserve"> </w:t>
      </w:r>
      <w:r>
        <w:t xml:space="preserve">return a value, go away and do some other computation while the read is being</w:t>
      </w:r>
      <w:r>
        <w:t xml:space="preserve"> </w:t>
      </w:r>
      <w:r>
        <w:t xml:space="preserve">processed</w:t>
      </w:r>
    </w:p>
    <w:p>
      <w:pPr>
        <w:pStyle w:val="TextBody"/>
      </w:pPr>
      <w:r>
        <w:t xml:space="preserve">This kind of asynchronous programming improves efficiency but is</w:t>
      </w:r>
      <w:r>
        <w:t xml:space="preserve"> </w:t>
      </w:r>
      <w:r>
        <w:t xml:space="preserve">much harder to do and to get right</w:t>
      </w:r>
    </w:p>
    <w:bookmarkEnd w:id="4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3" Target="media/rId33.svg" /><Relationship Type="http://schemas.openxmlformats.org/officeDocument/2006/relationships/image" Id="rId27" Target="media/rId27.svg" /><Relationship Type="http://schemas.openxmlformats.org/officeDocument/2006/relationships/image" Id="rId30" Target="media/rId30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2023-11-17T11:29:06Z</dcterms:created>
  <dcterms:modified xsi:type="dcterms:W3CDTF">2023-11-17T11:29:06Z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