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presentation"/>
    <w:p>
      <w:pPr>
        <w:pStyle w:val="Heading3"/>
      </w:pPr>
      <w:r>
        <w:t xml:space="preserve">1. Presentation</w:t>
      </w:r>
    </w:p>
    <w:p>
      <w:pPr>
        <w:pStyle w:val="FirstParagraph"/>
      </w:pPr>
      <w:r>
        <w:t xml:space="preserve">If I gave you the four bytes</w:t>
      </w:r>
      <w:r>
        <w:br/>
      </w:r>
      <w:r>
        <w:rPr>
          <w:rStyle w:val="VerbatimChar"/>
        </w:rPr>
        <w:t xml:space="preserve">1010000 1101100 1100001 1101110</w:t>
      </w:r>
    </w:p>
    <w:p>
      <w:pPr>
        <w:pStyle w:val="TextBody"/>
      </w:pPr>
      <w:r>
        <w:t xml:space="preserve">(which are 80, 108, 97, 110 in decimal), what did I mean?</w:t>
      </w:r>
    </w:p>
    <w:p>
      <w:pPr>
        <w:pStyle w:val="TextBody"/>
      </w:pPr>
      <w:r>
        <w:t xml:space="preserve">Is this the encoding of an integer?</w:t>
      </w:r>
    </w:p>
    <w:p>
      <w:pPr>
        <w:pStyle w:val="TextBody"/>
      </w:pPr>
      <w:r>
        <w:t xml:space="preserve">If so, signed, unsigned, 2s complement?</w:t>
      </w:r>
    </w:p>
    <w:p>
      <w:pPr>
        <w:pStyle w:val="TextBody"/>
      </w:pPr>
      <w:r>
        <w:t xml:space="preserve">Least significant byte first or most significant byte first?</w:t>
      </w:r>
    </w:p>
    <w:bookmarkEnd w:id="20"/>
    <w:bookmarkStart w:id="21" w:name="presentation-1"/>
    <w:p>
      <w:pPr>
        <w:pStyle w:val="Heading3"/>
      </w:pPr>
      <w:r>
        <w:t xml:space="preserve">2. Presentation</w:t>
      </w:r>
    </w:p>
    <w:p>
      <w:pPr>
        <w:pStyle w:val="FirstParagraph"/>
      </w:pPr>
      <w:r>
        <w:t xml:space="preserve">Or is it floating point number?</w:t>
      </w:r>
    </w:p>
    <w:p>
      <w:pPr>
        <w:pStyle w:val="TextBody"/>
      </w:pPr>
      <w:r>
        <w:t xml:space="preserve">Or is it a string of four characters?</w:t>
      </w:r>
    </w:p>
    <w:p>
      <w:pPr>
        <w:pStyle w:val="TextBody"/>
      </w:pPr>
      <w:r>
        <w:t xml:space="preserve">In ASCII? Or some other encoding like EBCDIC, or UTF-8?</w:t>
      </w:r>
    </w:p>
    <w:bookmarkEnd w:id="21"/>
    <w:bookmarkStart w:id="22" w:name="presentation-2"/>
    <w:p>
      <w:pPr>
        <w:pStyle w:val="Heading3"/>
      </w:pPr>
      <w:r>
        <w:t xml:space="preserve">3. Presentation</w:t>
      </w:r>
    </w:p>
    <w:p>
      <w:pPr>
        <w:pStyle w:val="FirstParagraph"/>
      </w:pPr>
      <w:r>
        <w:t xml:space="preserve">From another point of view:</w:t>
      </w:r>
    </w:p>
    <w:p>
      <w:pPr>
        <w:pStyle w:val="TextBody"/>
      </w:pPr>
      <w:r>
        <w:t xml:space="preserve">I want to send</w:t>
      </w:r>
      <w:r>
        <w:t xml:space="preserve"> </w:t>
      </w:r>
      <w:r>
        <w:rPr>
          <w:rStyle w:val="VerbatimChar"/>
        </w:rPr>
        <w:t xml:space="preserve">"Plan"</w:t>
      </w:r>
      <w:r>
        <w:t xml:space="preserve"> </w:t>
      </w:r>
      <w:r>
        <w:t xml:space="preserve">to you. What do I send?</w:t>
      </w:r>
    </w:p>
    <w:p>
      <w:pPr>
        <w:pStyle w:val="TextBody"/>
      </w:pPr>
      <w:r>
        <w:t xml:space="preserve">If we both use ASCII to encode characters, I might send four bytes</w:t>
      </w:r>
      <w:r>
        <w:t xml:space="preserve"> </w:t>
      </w:r>
      <w:r>
        <w:t xml:space="preserve">80, 108, 97, 110</w:t>
      </w:r>
    </w:p>
    <w:p>
      <w:pPr>
        <w:pStyle w:val="TextBody"/>
      </w:pPr>
      <w:r>
        <w:t xml:space="preserve">If we both use EBCDIC to encode characters, I might send four</w:t>
      </w:r>
      <w:r>
        <w:t xml:space="preserve"> </w:t>
      </w:r>
      <w:r>
        <w:t xml:space="preserve">bytes 215, 147, 129, 149</w:t>
      </w:r>
    </w:p>
    <w:p>
      <w:pPr>
        <w:pStyle w:val="TextBody"/>
      </w:pPr>
      <w:r>
        <w:t xml:space="preserve">If we use some other encoding, it might need more than four bytes</w:t>
      </w:r>
    </w:p>
    <w:bookmarkEnd w:id="22"/>
    <w:bookmarkStart w:id="23" w:name="presentation-3"/>
    <w:p>
      <w:pPr>
        <w:pStyle w:val="Heading3"/>
      </w:pPr>
      <w:r>
        <w:t xml:space="preserve">4. Presentation</w:t>
      </w:r>
    </w:p>
    <w:p>
      <w:pPr>
        <w:pStyle w:val="FirstParagraph"/>
      </w:pPr>
      <w:r>
        <w:t xml:space="preserve">What do I do if we use different encodings? Perhaps my machine uses ASCII</w:t>
      </w:r>
      <w:r>
        <w:t xml:space="preserve"> </w:t>
      </w:r>
      <w:r>
        <w:t xml:space="preserve">while yours uses EBCDIC</w:t>
      </w:r>
    </w:p>
    <w:p>
      <w:pPr>
        <w:pStyle w:val="TextBody"/>
      </w:pPr>
      <w:r>
        <w:t xml:space="preserve">What do I do if I don’t know what encoding you use?</w:t>
      </w:r>
    </w:p>
    <w:bookmarkEnd w:id="23"/>
    <w:bookmarkStart w:id="24" w:name="presentation-4"/>
    <w:p>
      <w:pPr>
        <w:pStyle w:val="Heading3"/>
      </w:pPr>
      <w:r>
        <w:t xml:space="preserve">5. Presentation</w:t>
      </w:r>
    </w:p>
    <w:p>
      <w:pPr>
        <w:pStyle w:val="FirstParagraph"/>
      </w:pPr>
      <w:r>
        <w:t xml:space="preserve">This is the problem of</w:t>
      </w:r>
      <w:r>
        <w:t xml:space="preserve"> </w:t>
      </w:r>
      <w:r>
        <w:rPr>
          <w:iCs/>
          <w:i/>
        </w:rPr>
        <w:t xml:space="preserve">presentation</w:t>
      </w:r>
    </w:p>
    <w:p>
      <w:pPr>
        <w:pStyle w:val="TextBody"/>
      </w:pPr>
      <w:r>
        <w:t xml:space="preserve">Bits are just bits unless they have some agreed-on meaning</w:t>
      </w:r>
    </w:p>
    <w:p>
      <w:pPr>
        <w:pStyle w:val="TextBody"/>
      </w:pPr>
      <w:r>
        <w:t xml:space="preserve">And the agreeing is the difficult part</w:t>
      </w:r>
    </w:p>
    <w:p>
      <w:pPr>
        <w:pStyle w:val="TextBody"/>
      </w:pPr>
      <w:r>
        <w:t xml:space="preserve">Particularly as some people forget that not everyone uses the same</w:t>
      </w:r>
      <w:r>
        <w:t xml:space="preserve"> </w:t>
      </w:r>
      <w:r>
        <w:t xml:space="preserve">representations for everything</w:t>
      </w:r>
    </w:p>
    <w:bookmarkEnd w:id="24"/>
    <w:bookmarkStart w:id="25" w:name="presentation-5"/>
    <w:p>
      <w:pPr>
        <w:pStyle w:val="Heading3"/>
      </w:pPr>
      <w:r>
        <w:t xml:space="preserve">6. Presentation</w:t>
      </w:r>
    </w:p>
    <w:p>
      <w:pPr>
        <w:pStyle w:val="FirstParagraph"/>
      </w:pPr>
      <w:r>
        <w:t xml:space="preserve">The job of the presentation layer is to ensure that the data at one end of</w:t>
      </w:r>
      <w:r>
        <w:t xml:space="preserve"> </w:t>
      </w:r>
      <w:r>
        <w:t xml:space="preserve">a connection is interpreted in the same way when it reaches the other end of</w:t>
      </w:r>
      <w:r>
        <w:t xml:space="preserve"> </w:t>
      </w:r>
      <w:r>
        <w:t xml:space="preserve">the connection</w:t>
      </w:r>
    </w:p>
    <w:p>
      <w:pPr>
        <w:pStyle w:val="TextBody"/>
      </w:pPr>
      <w:r>
        <w:t xml:space="preserve">It is about preservation of</w:t>
      </w:r>
      <w:r>
        <w:t xml:space="preserve"> </w:t>
      </w:r>
      <w:r>
        <w:rPr>
          <w:iCs/>
          <w:i/>
        </w:rPr>
        <w:t xml:space="preserve">meaning</w:t>
      </w:r>
    </w:p>
    <w:p>
      <w:pPr>
        <w:pStyle w:val="TextBody"/>
      </w:pPr>
      <w:r>
        <w:t xml:space="preserve">So if I send you the number</w:t>
      </w:r>
      <w:r>
        <w:t xml:space="preserve"> </w:t>
      </w:r>
      <w:r>
        <w:rPr>
          <w:rStyle w:val="VerbatimChar"/>
        </w:rPr>
        <w:t xml:space="preserve">3.14</w:t>
      </w:r>
      <w:r>
        <w:t xml:space="preserve">, you get the number</w:t>
      </w:r>
      <w:r>
        <w:t xml:space="preserve"> </w:t>
      </w:r>
      <w:r>
        <w:rPr>
          <w:rStyle w:val="VerbatimChar"/>
        </w:rPr>
        <w:t xml:space="preserve">3.14</w:t>
      </w:r>
    </w:p>
    <w:p>
      <w:pPr>
        <w:pStyle w:val="TextBody"/>
      </w:pPr>
      <w:r>
        <w:t xml:space="preserve">Even if we use different representations of floating point</w:t>
      </w:r>
      <w:r>
        <w:t xml:space="preserve"> </w:t>
      </w:r>
      <w:r>
        <w:t xml:space="preserve">numbers</w:t>
      </w:r>
    </w:p>
    <w:bookmarkEnd w:id="25"/>
    <w:bookmarkStart w:id="26" w:name="presentation-6"/>
    <w:p>
      <w:pPr>
        <w:pStyle w:val="Heading3"/>
      </w:pPr>
      <w:r>
        <w:t xml:space="preserve">7. Presentation</w:t>
      </w:r>
    </w:p>
    <w:p>
      <w:pPr>
        <w:pStyle w:val="FirstParagraph"/>
      </w:pPr>
      <w:r>
        <w:t xml:space="preserve">If I send you the string</w:t>
      </w:r>
      <w:r>
        <w:t xml:space="preserve"> </w:t>
      </w:r>
      <w:r>
        <w:rPr>
          <w:rStyle w:val="VerbatimChar"/>
        </w:rPr>
        <w:t xml:space="preserve">"cat"</w:t>
      </w:r>
      <w:r>
        <w:t xml:space="preserve">, you get the string</w:t>
      </w:r>
      <w:r>
        <w:t xml:space="preserve"> </w:t>
      </w:r>
      <w:r>
        <w:rPr>
          <w:rStyle w:val="VerbatimChar"/>
        </w:rPr>
        <w:t xml:space="preserve">"cat"</w:t>
      </w:r>
    </w:p>
    <w:p>
      <w:pPr>
        <w:pStyle w:val="TextBody"/>
      </w:pPr>
      <w:r>
        <w:t xml:space="preserve">Even if we use different ways of encoding characters</w:t>
      </w:r>
    </w:p>
    <w:p>
      <w:pPr>
        <w:pStyle w:val="TextBody"/>
      </w:pPr>
      <w:r>
        <w:t xml:space="preserve">Even if we are using different programming languages that encode</w:t>
      </w:r>
      <w:r>
        <w:t xml:space="preserve"> </w:t>
      </w:r>
      <w:r>
        <w:t xml:space="preserve">strings in different ways</w:t>
      </w:r>
    </w:p>
    <w:bookmarkEnd w:id="26"/>
    <w:bookmarkStart w:id="28" w:name="presentation-7"/>
    <w:p>
      <w:pPr>
        <w:pStyle w:val="Heading3"/>
      </w:pPr>
      <w:r>
        <w:t xml:space="preserve">8. Presentation</w:t>
      </w:r>
    </w:p>
    <w:p>
      <w:pPr>
        <w:pStyle w:val="FirstParagraph"/>
      </w:pPr>
      <w:r>
        <w:t xml:space="preserve">If I send you a picture containing a particular blue, you get a picture</w:t>
      </w:r>
      <w:r>
        <w:t xml:space="preserve"> </w:t>
      </w:r>
      <w:r>
        <w:t xml:space="preserve">with the same blue</w:t>
      </w:r>
    </w:p>
    <w:p>
      <w:pPr>
        <w:pStyle w:val="TextBody"/>
      </w:pPr>
      <w:r>
        <w:t xml:space="preserve">Even if we are using different representations of pictures</w:t>
      </w:r>
    </w:p>
    <w:p>
      <w:pPr>
        <w:pStyle w:val="TextBody"/>
      </w:pPr>
      <w:r>
        <w:t xml:space="preserve">Even if we are using different picture viewers</w:t>
      </w:r>
    </w:p>
    <w:p>
      <w:pPr>
        <w:pStyle w:val="TextBody"/>
      </w:pPr>
      <w:r>
        <w:t xml:space="preserve">Photographers get very wound up about this particular problem!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Create a plain text (</w:t>
      </w:r>
      <w:hyperlink r:id="rId27">
        <w:r>
          <w:rPr>
            <w:rStyle w:val="InternetLink"/>
          </w:rPr>
          <w:t xml:space="preserve">txt</w:t>
        </w:r>
      </w:hyperlink>
      <w:r>
        <w:t xml:space="preserve">) file on MacOS or Linux,</w:t>
      </w:r>
      <w:r>
        <w:t xml:space="preserve"> </w:t>
      </w:r>
      <w:r>
        <w:t xml:space="preserve">and view that file on Windows using Notepad. What is happening?</w:t>
      </w:r>
    </w:p>
    <w:p>
      <w:pPr>
        <w:pStyle w:val="TextBody"/>
      </w:pPr>
      <w:r>
        <w:t xml:space="preserve">Addendum May 2018: Microsoft has finally fixed this problem, after only 30</w:t>
      </w:r>
      <w:r>
        <w:t xml:space="preserve"> </w:t>
      </w:r>
      <w:r>
        <w:t xml:space="preserve">years</w:t>
      </w:r>
    </w:p>
    <w:bookmarkEnd w:id="28"/>
    <w:bookmarkStart w:id="29" w:name="presentation-8"/>
    <w:p>
      <w:pPr>
        <w:pStyle w:val="Heading3"/>
      </w:pPr>
      <w:r>
        <w:t xml:space="preserve">9. Presentation</w:t>
      </w:r>
    </w:p>
    <w:p>
      <w:pPr>
        <w:pStyle w:val="FirstParagraph"/>
      </w:pPr>
      <w:r>
        <w:t xml:space="preserve">We have many ways of encoding data</w:t>
      </w:r>
    </w:p>
    <w:p>
      <w:pPr>
        <w:pStyle w:val="TextBody"/>
      </w:pPr>
      <w:r>
        <w:t xml:space="preserve">For example, how do we encode the letter ’A’? One popular way is</w:t>
      </w:r>
      <w:r>
        <w:t xml:space="preserve"> </w:t>
      </w:r>
      <w:r>
        <w:t xml:space="preserve">to use a 7 bit number, namely 65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American Standard Code for Information Interchange</w:t>
      </w:r>
      <w:r>
        <w:t xml:space="preserve"> </w:t>
      </w:r>
      <w:r>
        <w:t xml:space="preserve">(ASCII) is one standard for encoding letters, digits and various punctuation</w:t>
      </w:r>
      <w:r>
        <w:t xml:space="preserve"> </w:t>
      </w:r>
      <w:r>
        <w:t xml:space="preserve">marks</w:t>
      </w:r>
    </w:p>
    <w:p>
      <w:pPr>
        <w:pStyle w:val="TextBody"/>
      </w:pPr>
      <w:r>
        <w:t xml:space="preserve">However, it is not the only standard and that is precisely the</w:t>
      </w:r>
      <w:r>
        <w:t xml:space="preserve"> </w:t>
      </w:r>
      <w:r>
        <w:t xml:space="preserve">problem</w:t>
      </w:r>
    </w:p>
    <w:bookmarkEnd w:id="29"/>
    <w:bookmarkStart w:id="30" w:name="presentation-9"/>
    <w:p>
      <w:pPr>
        <w:pStyle w:val="Heading3"/>
      </w:pPr>
      <w:r>
        <w:t xml:space="preserve">10. Presentation</w:t>
      </w:r>
    </w:p>
    <w:p>
      <w:pPr>
        <w:pStyle w:val="FirstParagraph"/>
      </w:pPr>
      <w:r>
        <w:t xml:space="preserve">When the Internet began IBM’s</w:t>
      </w:r>
      <w:r>
        <w:t xml:space="preserve"> </w:t>
      </w:r>
      <w:r>
        <w:rPr>
          <w:iCs/>
          <w:i/>
        </w:rPr>
        <w:t xml:space="preserve">Extended Binary-Coded Decimal</w:t>
      </w:r>
      <w:r>
        <w:rPr>
          <w:iCs/>
          <w:i/>
        </w:rPr>
        <w:t xml:space="preserve"> </w:t>
      </w:r>
      <w:r>
        <w:rPr>
          <w:iCs/>
          <w:i/>
        </w:rPr>
        <w:t xml:space="preserve">Interchange Code</w:t>
      </w:r>
      <w:r>
        <w:t xml:space="preserve"> </w:t>
      </w:r>
      <w:r>
        <w:t xml:space="preserve">(EBCDIC) was still widely used</w:t>
      </w:r>
    </w:p>
    <w:p>
      <w:pPr>
        <w:pStyle w:val="TextBody"/>
      </w:pPr>
      <w:r>
        <w:t xml:space="preserve">The purpose of EBCDIC is the same as ASCII: encoding characters as</w:t>
      </w:r>
      <w:r>
        <w:t xml:space="preserve"> </w:t>
      </w:r>
      <w:r>
        <w:t xml:space="preserve">numbers</w:t>
      </w:r>
    </w:p>
    <w:p>
      <w:pPr>
        <w:pStyle w:val="TextBody"/>
      </w:pPr>
      <w:r>
        <w:t xml:space="preserve">The problem is that a file containing the (decimal) byte values</w:t>
      </w:r>
    </w:p>
    <w:p>
      <w:pPr>
        <w:pStyle w:val="TextBody"/>
      </w:pPr>
      <m:oMathPara>
        <m:oMathParaPr>
          <m:jc m:val="center"/>
        </m:oMathParaPr>
        <m:oMath>
          <m:r>
            <m:t>80</m:t>
          </m:r>
          <m:r>
            <m:rPr>
              <m:sty m:val="p"/>
            </m:rPr>
            <m:t>,</m:t>
          </m:r>
          <m:r>
            <m:t>108</m:t>
          </m:r>
          <m:r>
            <m:rPr>
              <m:sty m:val="p"/>
            </m:rPr>
            <m:t>,</m:t>
          </m:r>
          <m:r>
            <m:t>97</m:t>
          </m:r>
          <m:r>
            <m:rPr>
              <m:sty m:val="p"/>
            </m:rPr>
            <m:t>,</m:t>
          </m:r>
          <m:r>
            <m:t>110</m:t>
          </m:r>
        </m:oMath>
      </m:oMathPara>
    </w:p>
    <w:p>
      <w:pPr>
        <w:pStyle w:val="FirstParagraph"/>
      </w:pPr>
      <w:r>
        <w:t xml:space="preserve">would be interpreted as</w:t>
      </w:r>
      <w:r>
        <w:t xml:space="preserve"> </w:t>
      </w:r>
      <w:r>
        <w:t xml:space="preserve">“</w:t>
      </w:r>
      <w:r>
        <w:t xml:space="preserve">Plan</w:t>
      </w:r>
      <w:r>
        <w:t xml:space="preserve">”</w:t>
      </w:r>
      <w:r>
        <w:t xml:space="preserve"> </w:t>
      </w:r>
      <w:r>
        <w:t xml:space="preserve">on an ASCII system, but</w:t>
      </w:r>
      <w:r>
        <w:t xml:space="preserve"> </w:t>
      </w:r>
      <w:r>
        <w:t xml:space="preserve">“</w:t>
      </w:r>
      <m:oMath>
        <m:r>
          <m:rPr>
            <m:sty m:val="p"/>
          </m:rPr>
          <m:t>&amp;</m:t>
        </m:r>
        <m:r>
          <m:rPr>
            <m:sty m:val="p"/>
          </m:rPr>
          <m:t>%</m:t>
        </m:r>
        <m:r>
          <m:rPr>
            <m:sty m:val="p"/>
          </m:rPr>
          <m:t>/</m:t>
        </m:r>
        <m:r>
          <m:rPr>
            <m:sty m:val="p"/>
          </m:rPr>
          <m:t>&gt;</m:t>
        </m:r>
      </m:oMath>
      <w:r>
        <w:t xml:space="preserve">”</w:t>
      </w:r>
      <w:r>
        <w:t xml:space="preserve"> </w:t>
      </w:r>
      <w:r>
        <w:t xml:space="preserve">on an EBCDIC system</w:t>
      </w:r>
    </w:p>
    <w:p>
      <w:pPr>
        <w:pStyle w:val="TextBody"/>
      </w:pPr>
      <w:r>
        <w:t xml:space="preserve">In ASCII, the value 108 means the character ’l’</w:t>
      </w:r>
    </w:p>
    <w:p>
      <w:pPr>
        <w:pStyle w:val="TextBody"/>
      </w:pPr>
      <w:r>
        <w:t xml:space="preserve">In EBCDIC, the value 108 means the character ’%’</w:t>
      </w:r>
    </w:p>
    <w:bookmarkEnd w:id="30"/>
    <w:bookmarkStart w:id="32" w:name="presentation-10"/>
    <w:p>
      <w:pPr>
        <w:pStyle w:val="Heading3"/>
      </w:pPr>
      <w:r>
        <w:t xml:space="preserve">11. Presentation</w:t>
      </w:r>
    </w:p>
    <w:bookmarkStart w:id="31" w:name="philosophy"/>
    <w:p>
      <w:pPr>
        <w:pStyle w:val="Heading4"/>
      </w:pPr>
      <w:r>
        <w:t xml:space="preserve">Philosophy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presentation problem</w:t>
      </w:r>
      <w:r>
        <w:t xml:space="preserve"> </w:t>
      </w:r>
      <w:r>
        <w:t xml:space="preserve">is to ensure that we have the same &lt;+(0)-&gt;</w:t>
      </w:r>
      <w:r>
        <w:t xml:space="preserve"> </w:t>
      </w:r>
      <w:r>
        <w:rPr>
          <w:iCs/>
          <w:i/>
        </w:rPr>
        <w:t xml:space="preserve">meaning</w:t>
      </w:r>
      <w:r>
        <w:t xml:space="preserve"> </w:t>
      </w:r>
      <w:r>
        <w:t xml:space="preserve">on any system</w:t>
      </w:r>
    </w:p>
    <w:p>
      <w:pPr>
        <w:pStyle w:val="TextBody"/>
      </w:pPr>
      <w:r>
        <w:t xml:space="preserve">We can easily copy bits from system to system, but our</w:t>
      </w:r>
      <w:r>
        <w:t xml:space="preserve"> </w:t>
      </w:r>
      <w:r>
        <w:t xml:space="preserve"> </w:t>
      </w:r>
      <w:r>
        <w:rPr>
          <w:iCs/>
          <w:i/>
        </w:rPr>
        <w:t xml:space="preserve">interpretation</w:t>
      </w:r>
      <w:r>
        <w:t xml:space="preserve"> </w:t>
      </w:r>
      <w:r>
        <w:t xml:space="preserve">of those bits changes from system to system</w:t>
      </w:r>
    </w:p>
    <w:p>
      <w:pPr>
        <w:pStyle w:val="TextBody"/>
      </w:pPr>
      <w:r>
        <w:t xml:space="preserve">So to make our interpretation consistent we might have to</w:t>
      </w:r>
      <w:r>
        <w:t xml:space="preserve"> </w:t>
      </w:r>
      <w:r>
        <w:t xml:space="preserve"> </w:t>
      </w:r>
      <w:r>
        <w:rPr>
          <w:iCs/>
          <w:i/>
        </w:rPr>
        <w:t xml:space="preserve">change the bits</w:t>
      </w:r>
    </w:p>
    <w:p>
      <w:pPr>
        <w:pStyle w:val="TextBody"/>
      </w:pPr>
      <w:r>
        <w:t xml:space="preserve">But not only</w:t>
      </w:r>
      <w:r>
        <w:t xml:space="preserve"> </w:t>
      </w:r>
      <w:r>
        <w:rPr>
          <w:iCs/>
          <w:i/>
        </w:rPr>
        <w:t xml:space="preserve">how</w:t>
      </w:r>
      <w:r>
        <w:t xml:space="preserve"> </w:t>
      </w:r>
      <w:r>
        <w:t xml:space="preserve">to change them, but</w:t>
      </w:r>
      <w:r>
        <w:t xml:space="preserve"> </w:t>
      </w:r>
      <w:r>
        <w:rPr>
          <w:iCs/>
          <w:i/>
        </w:rPr>
        <w:t xml:space="preserve">when</w:t>
      </w:r>
    </w:p>
    <w:bookmarkEnd w:id="31"/>
    <w:bookmarkEnd w:id="32"/>
    <w:bookmarkStart w:id="34" w:name="presentation-11"/>
    <w:p>
      <w:pPr>
        <w:pStyle w:val="Heading3"/>
      </w:pPr>
      <w:r>
        <w:t xml:space="preserve">12. Presentation</w:t>
      </w:r>
    </w:p>
    <w:bookmarkStart w:id="33" w:name="philosophy-1"/>
    <w:p>
      <w:pPr>
        <w:pStyle w:val="Heading4"/>
      </w:pPr>
      <w:r>
        <w:t xml:space="preserve">Philosophy</w:t>
      </w:r>
    </w:p>
    <w:p>
      <w:pPr>
        <w:pStyle w:val="FirstParagraph"/>
      </w:pPr>
      <w:r>
        <w:t xml:space="preserve">If the file 80, 108, 97, 110 is a text file, we must change the values to</w:t>
      </w:r>
      <w:r>
        <w:t xml:space="preserve"> </w:t>
      </w:r>
      <w:r>
        <w:t xml:space="preserve">ensure consistent interpretation</w:t>
      </w:r>
    </w:p>
    <w:p>
      <w:pPr>
        <w:pStyle w:val="TextBody"/>
      </w:pPr>
      <w:r>
        <w:t xml:space="preserve">If this is a list of the IQs of four people, we must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change the values</w:t>
      </w:r>
    </w:p>
    <w:p>
      <w:pPr>
        <w:pStyle w:val="TextBody"/>
      </w:pPr>
      <w:r>
        <w:t xml:space="preserve">Everything depends on the final interpretation of the data: this</w:t>
      </w:r>
      <w:r>
        <w:t xml:space="preserve"> </w:t>
      </w:r>
      <w:r>
        <w:t xml:space="preserve">is a subtle point and is why presentation issues are often ignored or</w:t>
      </w:r>
      <w:r>
        <w:t xml:space="preserve"> </w:t>
      </w:r>
      <w:r>
        <w:t xml:space="preserve">incorrectly implemented</w:t>
      </w:r>
    </w:p>
    <w:bookmarkEnd w:id="33"/>
    <w:bookmarkEnd w:id="34"/>
    <w:bookmarkStart w:id="35" w:name="presentation-12"/>
    <w:p>
      <w:pPr>
        <w:pStyle w:val="Heading3"/>
      </w:pPr>
      <w:r>
        <w:t xml:space="preserve">13. Presentation</w:t>
      </w:r>
    </w:p>
    <w:p>
      <w:pPr>
        <w:pStyle w:val="FirstParagraph"/>
      </w:pPr>
      <w:r>
        <w:t xml:space="preserve">Note that IP</w:t>
      </w:r>
      <w:r>
        <w:t xml:space="preserve"> </w:t>
      </w:r>
      <w:r>
        <w:rPr>
          <w:iCs/>
          <w:i/>
        </w:rPr>
        <w:t xml:space="preserve">does not address presentation</w:t>
      </w:r>
      <w:r>
        <w:t xml:space="preserve">, and leaves it to the</w:t>
      </w:r>
      <w:r>
        <w:t xml:space="preserve"> </w:t>
      </w:r>
      <w:r>
        <w:t xml:space="preserve">application</w:t>
      </w:r>
      <w:r>
        <w:t xml:space="preserve"> </w:t>
      </w:r>
    </w:p>
    <w:p>
      <w:pPr>
        <w:pStyle w:val="TextBody"/>
      </w:pPr>
      <w:r>
        <w:t xml:space="preserve">This means that presentation must be addressed by the programmer</w:t>
      </w:r>
      <w:r>
        <w:t xml:space="preserve"> </w:t>
      </w:r>
      <w:r>
        <w:t xml:space="preserve">in their all their applications</w:t>
      </w:r>
    </w:p>
    <w:p>
      <w:pPr>
        <w:pStyle w:val="TextBody"/>
      </w:pPr>
      <w:r>
        <w:t xml:space="preserve">In the early Internet all the machine were the same, so</w:t>
      </w:r>
      <w:r>
        <w:t xml:space="preserve"> </w:t>
      </w:r>
      <w:r>
        <w:t xml:space="preserve">presentation was not realised to be a problem</w:t>
      </w:r>
    </w:p>
    <w:p>
      <w:pPr>
        <w:pStyle w:val="TextBody"/>
      </w:pPr>
      <w:r>
        <w:t xml:space="preserve">Today, things are very different</w:t>
      </w:r>
    </w:p>
    <w:p>
      <w:pPr>
        <w:pStyle w:val="TextBody"/>
      </w:pPr>
      <w:r>
        <w:t xml:space="preserve">And programmers are still forgetting this is an issue</w:t>
      </w:r>
    </w:p>
    <w:bookmarkEnd w:id="35"/>
    <w:bookmarkStart w:id="36" w:name="presentation-13"/>
    <w:p>
      <w:pPr>
        <w:pStyle w:val="Heading3"/>
      </w:pPr>
      <w:r>
        <w:t xml:space="preserve">14. Presentation</w:t>
      </w:r>
    </w:p>
    <w:p>
      <w:pPr>
        <w:pStyle w:val="FirstParagraph"/>
      </w:pPr>
      <w:r>
        <w:t xml:space="preserve">These days most people have more-or-less settled on ASCII as the encoding</w:t>
      </w:r>
      <w:r>
        <w:t xml:space="preserve"> </w:t>
      </w:r>
      <w:r>
        <w:t xml:space="preserve">to use for simple Latin/Roman letters and digits</w:t>
      </w:r>
    </w:p>
    <w:p>
      <w:pPr>
        <w:pStyle w:val="TextBody"/>
      </w:pPr>
      <w:r>
        <w:t xml:space="preserve">So presentation issues are minimal for these kinds of text data</w:t>
      </w:r>
    </w:p>
    <w:p>
      <w:pPr>
        <w:pStyle w:val="TextBody"/>
      </w:pPr>
      <w:r>
        <w:t xml:space="preserve">On the other hand, other character sets (Chinese, Russian,</w:t>
      </w:r>
      <w:r>
        <w:t xml:space="preserve"> </w:t>
      </w:r>
      <w:r>
        <w:t xml:space="preserve">Klingon, etc.) are in the ascendant, with the</w:t>
      </w:r>
      <w:r>
        <w:t xml:space="preserve"> </w:t>
      </w:r>
      <w:r>
        <w:rPr>
          <w:iCs/>
          <w:i/>
        </w:rPr>
        <w:t xml:space="preserve">Universal Coded Character</w:t>
      </w:r>
      <w:r>
        <w:rPr>
          <w:iCs/>
          <w:i/>
        </w:rPr>
        <w:t xml:space="preserve"> </w:t>
      </w:r>
      <w:r>
        <w:rPr>
          <w:iCs/>
          <w:i/>
        </w:rPr>
        <w:t xml:space="preserve">Set</w:t>
      </w:r>
      <w:r>
        <w:t xml:space="preserve"> </w:t>
      </w:r>
      <w:r>
        <w:t xml:space="preserve">(UCS) plus</w:t>
      </w:r>
      <w:r>
        <w:t xml:space="preserve"> </w:t>
      </w:r>
      <w:r>
        <w:rPr>
          <w:iCs/>
          <w:i/>
        </w:rPr>
        <w:t xml:space="preserve">Unicode</w:t>
      </w:r>
      <w:r>
        <w:t xml:space="preserve"> </w:t>
      </w:r>
      <w:r>
        <w:t xml:space="preserve">being the chosen representation</w:t>
      </w:r>
    </w:p>
    <w:bookmarkEnd w:id="36"/>
    <w:bookmarkStart w:id="38" w:name="presentation-14"/>
    <w:p>
      <w:pPr>
        <w:pStyle w:val="Heading3"/>
      </w:pPr>
      <w:r>
        <w:t xml:space="preserve">15. Presentation</w:t>
      </w:r>
    </w:p>
    <w:bookmarkStart w:id="37" w:name="ucsunicode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UCS (ISO 10646) is a character encoding that uses 31 bits instead of just 7</w:t>
      </w:r>
    </w:p>
    <w:p>
      <w:pPr>
        <w:pStyle w:val="TextBody"/>
      </w:pPr>
      <w:r>
        <w:t xml:space="preserve">This gives ample room for all the characters in all the written</w:t>
      </w:r>
      <w:r>
        <w:t xml:space="preserve"> </w:t>
      </w:r>
      <w:r>
        <w:t xml:space="preserve">languages in the world</w:t>
      </w:r>
    </w:p>
    <w:p>
      <w:pPr>
        <w:pStyle w:val="TextBody"/>
      </w:pPr>
      <w:r>
        <w:t xml:space="preserve">It is a big table that says</w:t>
      </w:r>
      <w:r>
        <w:t xml:space="preserve"> </w:t>
      </w:r>
      <w:r>
        <w:t xml:space="preserve">“</w:t>
      </w:r>
      <w:r>
        <w:t xml:space="preserve">this value represents this</w:t>
      </w:r>
      <w:r>
        <w:t xml:space="preserve"> </w:t>
      </w:r>
      <w:r>
        <w:t xml:space="preserve">character</w:t>
      </w:r>
      <w:r>
        <w:t xml:space="preserve">”</w:t>
      </w:r>
    </w:p>
    <w:p>
      <w:pPr>
        <w:pStyle w:val="TextBody"/>
      </w:pPr>
      <w:r>
        <w:t xml:space="preserve">Unicode takes UCS and adds details like direction of writing</w:t>
      </w:r>
      <w:r>
        <w:t xml:space="preserve"> </w:t>
      </w:r>
      <w:r>
        <w:t xml:space="preserve">(left-to-right or right-to-left or bidirectional), defining alphabetic</w:t>
      </w:r>
      <w:r>
        <w:t xml:space="preserve"> </w:t>
      </w:r>
      <w:r>
        <w:t xml:space="preserve">orders, which are capital letters, and so on</w:t>
      </w:r>
    </w:p>
    <w:bookmarkEnd w:id="37"/>
    <w:bookmarkEnd w:id="38"/>
    <w:bookmarkStart w:id="40" w:name="presentation-15"/>
    <w:p>
      <w:pPr>
        <w:pStyle w:val="Heading3"/>
      </w:pPr>
      <w:r>
        <w:t xml:space="preserve">16. Presentation</w:t>
      </w:r>
    </w:p>
    <w:bookmarkStart w:id="39" w:name="ucsunicode-1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Unicode only uses UCS values from 0 to 10FFFF</w:t>
      </w:r>
    </w:p>
    <w:p>
      <w:pPr>
        <w:pStyle w:val="TextBody"/>
      </w:pPr>
      <w:r>
        <w:t xml:space="preserve">A maximum of</w:t>
      </w:r>
      <w:r>
        <w:t xml:space="preserve"> </w:t>
      </w:r>
      <m:oMath>
        <m:r>
          <m:t>17</m:t>
        </m:r>
        <m:r>
          <m:rPr>
            <m:sty m:val="p"/>
          </m:rPr>
          <m:t>×</m:t>
        </m:r>
        <m:sSup>
          <m:e>
            <m:r>
              <m:t>2</m:t>
            </m:r>
          </m:e>
          <m:sup>
            <m:r>
              <m:t>16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114</m:t>
        </m:r>
        <m:r>
          <m:rPr>
            <m:sty m:val="p"/>
          </m:rPr>
          <m:t>,</m:t>
        </m:r>
        <m:r>
          <m:t>112</m:t>
        </m:r>
      </m:oMath>
      <w:r>
        <w:t xml:space="preserve"> </w:t>
      </w:r>
      <w:r>
        <w:rPr>
          <w:iCs/>
          <w:i/>
        </w:rPr>
        <w:t xml:space="preserve">code points</w:t>
      </w:r>
    </w:p>
    <w:p>
      <w:pPr>
        <w:pStyle w:val="TextBody"/>
      </w:pPr>
      <w:r>
        <w:t xml:space="preserve">A code point can denote a character or a character modifier, e.g.,</w:t>
      </w:r>
      <w:r>
        <w:t xml:space="preserve"> </w:t>
      </w:r>
      <w:r>
        <w:t xml:space="preserve">a variant or a combining character like an accent</w:t>
      </w:r>
    </w:p>
    <w:p>
      <w:pPr>
        <w:pStyle w:val="TextBody"/>
      </w:pPr>
      <w:r>
        <w:t xml:space="preserve">For example, é is a single character, while</w:t>
      </w:r>
      <w:r>
        <w:t xml:space="preserve"> </w:t>
      </w:r>
      <w:r>
        <w:t xml:space="preserve">é is two code points: e followed by a combining character ’</w:t>
      </w:r>
    </w:p>
    <w:p>
      <w:pPr>
        <w:pStyle w:val="TextBody"/>
      </w:pPr>
      <w:r>
        <w:t xml:space="preserve">2,048 code points are excluded (the surrogate values</w:t>
      </w:r>
      <w:r>
        <w:t xml:space="preserve"> </w:t>
      </w:r>
      <w:r>
        <w:t xml:space="preserve">D800–DFFF for backwards compatability with UTF-16, below), so the number of</w:t>
      </w:r>
      <w:r>
        <w:t xml:space="preserve"> </w:t>
      </w:r>
      <w:r>
        <w:t xml:space="preserve">representable characters (more properly:</w:t>
      </w:r>
      <w:r>
        <w:t xml:space="preserve"> </w:t>
      </w:r>
      <w:r>
        <w:rPr>
          <w:iCs/>
          <w:i/>
        </w:rPr>
        <w:t xml:space="preserve">graphemes</w:t>
      </w:r>
      <w:r>
        <w:t xml:space="preserve">) is</w:t>
      </w:r>
      <w:r>
        <w:t xml:space="preserve"> </w:t>
      </w:r>
      <w:r>
        <w:t xml:space="preserve">just 1,112,064</w:t>
      </w:r>
    </w:p>
    <w:bookmarkEnd w:id="39"/>
    <w:bookmarkEnd w:id="40"/>
    <w:bookmarkStart w:id="42" w:name="presentation-16"/>
    <w:p>
      <w:pPr>
        <w:pStyle w:val="Heading3"/>
      </w:pPr>
      <w:r>
        <w:t xml:space="preserve">17. Presentation</w:t>
      </w:r>
    </w:p>
    <w:bookmarkStart w:id="41" w:name="ucsunicode-2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And then there is the</w:t>
      </w:r>
      <w:r>
        <w:t xml:space="preserve"> </w:t>
      </w:r>
      <w:r>
        <w:rPr>
          <w:iCs/>
          <w:i/>
        </w:rPr>
        <w:t xml:space="preserve">glyph</w:t>
      </w:r>
      <w:r>
        <w:t xml:space="preserve">, the visible rendering of the grapheme in</w:t>
      </w:r>
      <w:r>
        <w:t xml:space="preserve"> </w:t>
      </w:r>
      <w:r>
        <w:t xml:space="preserve">some font: é and</w:t>
      </w:r>
      <w:r>
        <w:t xml:space="preserve"> </w:t>
      </w:r>
      <w:r>
        <w:rPr>
          <w:rStyle w:val="VerbatimChar"/>
        </w:rPr>
        <w:t xml:space="preserve">é</w:t>
      </w:r>
    </w:p>
    <w:p>
      <w:pPr>
        <w:pStyle w:val="TextBody"/>
      </w:pPr>
      <w:r>
        <w:t xml:space="preserve">Code points can be written as</w:t>
      </w:r>
      <w:r>
        <w:t xml:space="preserve"> </w:t>
      </w:r>
      <w:r>
        <w:t xml:space="preserve">“</w:t>
      </w:r>
      <w:r>
        <w:t xml:space="preserve">U+hex</w:t>
      </w:r>
      <w:r>
        <w:t xml:space="preserve">”</w:t>
      </w:r>
      <w:r>
        <w:t xml:space="preserve">, e.g.,</w:t>
      </w:r>
      <w:r>
        <w:t xml:space="preserve"> </w:t>
      </w:r>
      <w:r>
        <w:t xml:space="preserve">U+C2A3 for the index of code point ’</w:t>
      </w:r>
      <w:r>
        <w:t xml:space="preserve">£</w:t>
      </w:r>
      <w:r>
        <w:t xml:space="preserve">’)</w:t>
      </w:r>
    </w:p>
    <w:bookmarkEnd w:id="41"/>
    <w:bookmarkEnd w:id="42"/>
    <w:bookmarkStart w:id="44" w:name="presentation-17"/>
    <w:p>
      <w:pPr>
        <w:pStyle w:val="Heading3"/>
      </w:pPr>
      <w:r>
        <w:t xml:space="preserve">18. Presentation</w:t>
      </w:r>
    </w:p>
    <w:bookmarkStart w:id="43" w:name="ucsunicode-3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But using 4 bytes per character would not be appreciated by many programmers</w:t>
      </w:r>
      <w:r>
        <w:t xml:space="preserve"> </w:t>
      </w:r>
      <w:r>
        <w:t xml:space="preserve">since it would</w:t>
      </w:r>
    </w:p>
    <w:p>
      <w:pPr>
        <w:numPr>
          <w:ilvl w:val="0"/>
          <w:numId w:val="1001"/>
        </w:numPr>
      </w:pPr>
      <w:r>
        <w:t xml:space="preserve">break the</w:t>
      </w:r>
      <w:r>
        <w:t xml:space="preserve"> </w:t>
      </w:r>
      <w:r>
        <w:t xml:space="preserve">“</w:t>
      </w:r>
      <w:r>
        <w:t xml:space="preserve">one character is one byte</w:t>
      </w:r>
      <w:r>
        <w:t xml:space="preserve">”</w:t>
      </w:r>
      <w:r>
        <w:t xml:space="preserve"> </w:t>
      </w:r>
      <w:r>
        <w:t xml:space="preserve">assumption many programs make</w:t>
      </w:r>
    </w:p>
    <w:p>
      <w:pPr>
        <w:numPr>
          <w:ilvl w:val="0"/>
          <w:numId w:val="1001"/>
        </w:numPr>
      </w:pPr>
      <w:r>
        <w:t xml:space="preserve">make data files four times as large when the original data were encoded in</w:t>
      </w:r>
      <w:r>
        <w:t xml:space="preserve"> </w:t>
      </w:r>
      <w:r>
        <w:t xml:space="preserve">ASCII, and</w:t>
      </w:r>
    </w:p>
    <w:p>
      <w:pPr>
        <w:numPr>
          <w:ilvl w:val="0"/>
          <w:numId w:val="1001"/>
        </w:numPr>
      </w:pPr>
      <w:r>
        <w:t xml:space="preserve">the zero byte is often conventionally used to mean</w:t>
      </w:r>
      <w:r>
        <w:t xml:space="preserve"> </w:t>
      </w:r>
      <w:r>
        <w:t xml:space="preserve">“</w:t>
      </w:r>
      <w:r>
        <w:t xml:space="preserve">end of string</w:t>
      </w:r>
      <w:r>
        <w:t xml:space="preserve">”</w:t>
      </w:r>
      <w:r>
        <w:t xml:space="preserve"> </w:t>
      </w:r>
      <w:r>
        <w:t xml:space="preserve">so a</w:t>
      </w:r>
      <w:r>
        <w:t xml:space="preserve"> </w:t>
      </w:r>
      <w:r>
        <w:t xml:space="preserve">value such as (hex) 12 34 00 78 is open to misinterpretation</w:t>
      </w:r>
    </w:p>
    <w:bookmarkEnd w:id="43"/>
    <w:bookmarkEnd w:id="44"/>
    <w:bookmarkStart w:id="46" w:name="presentation-18"/>
    <w:p>
      <w:pPr>
        <w:pStyle w:val="Heading3"/>
      </w:pPr>
      <w:r>
        <w:t xml:space="preserve">19. Presentation</w:t>
      </w:r>
    </w:p>
    <w:bookmarkStart w:id="45" w:name="ucsunicode-4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So some</w:t>
      </w:r>
      <w:r>
        <w:t xml:space="preserve"> </w:t>
      </w:r>
      <w:r>
        <w:rPr>
          <w:iCs/>
          <w:i/>
        </w:rPr>
        <w:t xml:space="preserve">encoding systems</w:t>
      </w:r>
      <w:r>
        <w:t xml:space="preserve"> </w:t>
      </w:r>
      <w:r>
        <w:t xml:space="preserve">are defined: they implement UCS but use</w:t>
      </w:r>
      <w:r>
        <w:t xml:space="preserve"> </w:t>
      </w:r>
      <w:r>
        <w:t xml:space="preserve">differing numbers of bytes to encode the index into its big table of</w:t>
      </w:r>
      <w:r>
        <w:t xml:space="preserve"> </w:t>
      </w:r>
      <w:r>
        <w:t xml:space="preserve">characters</w:t>
      </w:r>
    </w:p>
    <w:p>
      <w:pPr>
        <w:pStyle w:val="TextBody"/>
      </w:pPr>
      <w:r>
        <w:t xml:space="preserve">Some systems are backwardly compatible with ASCII in the sense</w:t>
      </w:r>
      <w:r>
        <w:t xml:space="preserve"> </w:t>
      </w:r>
      <w:r>
        <w:t xml:space="preserve">that values 00 to 7f are the same as their ASCII equivalents</w:t>
      </w:r>
      <w:r>
        <w:t xml:space="preserve"> </w:t>
      </w:r>
    </w:p>
    <w:p>
      <w:pPr>
        <w:pStyle w:val="TextBody"/>
      </w:pPr>
      <w:r>
        <w:t xml:space="preserve">The simplest method,</w:t>
      </w:r>
      <w:r>
        <w:t xml:space="preserve"> </w:t>
      </w:r>
      <w:r>
        <w:rPr>
          <w:iCs/>
          <w:i/>
        </w:rPr>
        <w:t xml:space="preserve">Unicode Transformation Format</w:t>
      </w:r>
      <w:r>
        <w:t xml:space="preserve"> </w:t>
      </w:r>
      <w:r>
        <w:t xml:space="preserve">32</w:t>
      </w:r>
      <w:r>
        <w:t xml:space="preserve"> </w:t>
      </w:r>
      <w:r>
        <w:t xml:space="preserve">(UTF-32, also called UCS-4), simply uses four bytes per character and embeds</w:t>
      </w:r>
      <w:r>
        <w:t xml:space="preserve"> </w:t>
      </w:r>
      <w:r>
        <w:t xml:space="preserve">ASCII in UCS by merely adding three 0 bytes before every ASCII byte</w:t>
      </w:r>
    </w:p>
    <w:bookmarkEnd w:id="45"/>
    <w:bookmarkEnd w:id="46"/>
    <w:bookmarkStart w:id="51" w:name="presentation-19"/>
    <w:p>
      <w:pPr>
        <w:pStyle w:val="Heading3"/>
      </w:pPr>
      <w:r>
        <w:t xml:space="preserve">20. Presentation</w:t>
      </w:r>
    </w:p>
    <w:bookmarkStart w:id="50" w:name="ucsunicode-5"/>
    <w:p>
      <w:pPr>
        <w:pStyle w:val="Heading4"/>
      </w:pPr>
      <w:r>
        <w:t xml:space="preserve">UCS/Unicode</w:t>
      </w:r>
    </w:p>
    <w:p>
      <w:pPr>
        <w:pStyle w:val="FirstParagraph"/>
      </w:pPr>
      <w:r>
        <w:rPr>
          <w:rStyle w:val="VerbatimChar"/>
        </w:rPr>
        <w:t xml:space="preserve">tiger</w:t>
      </w:r>
      <w:r>
        <w:t xml:space="preserve"> </w:t>
      </w:r>
      <w:r>
        <w:t xml:space="preserve">in ASCII is five bytes: 116 106 103 101 114</w:t>
      </w:r>
    </w:p>
    <w:p>
      <w:pPr>
        <w:pStyle w:val="TextBody"/>
      </w:pPr>
      <w:r>
        <w:rPr>
          <w:rStyle w:val="VerbatimChar"/>
        </w:rPr>
        <w:t xml:space="preserve">tiger</w:t>
      </w:r>
      <w:r>
        <w:t xml:space="preserve"> </w:t>
      </w:r>
      <w:r>
        <w:t xml:space="preserve">in UTF-32 is 20 bytes:</w:t>
      </w:r>
      <w:r>
        <w:t xml:space="preserve"> </w:t>
      </w:r>
      <w:r>
        <w:t xml:space="preserve">0 0 0 116 0 0 0 106 0 0 0 103 0 0 0 101 0 0 0 114</w:t>
      </w:r>
    </w:p>
    <w:p>
      <w:pPr>
        <w:pStyle w:val="TextBody"/>
      </w:pPr>
      <w:r>
        <w:drawing>
          <wp:inline>
            <wp:extent cx="317500" cy="190500"/>
            <wp:effectExtent b="0" l="0" r="0" t="0"/>
            <wp:docPr descr="image" title="" id="48" name="Picture"/>
            <a:graphic>
              <a:graphicData uri="http://schemas.openxmlformats.org/drawingml/2006/picture">
                <pic:pic>
                  <pic:nvPicPr>
                    <pic:cNvPr descr="Pics/tiger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0 0 128 1 0 0 134 78</w:t>
      </w:r>
    </w:p>
    <w:p>
      <w:pPr>
        <w:pStyle w:val="TextBody"/>
      </w:pPr>
      <w:r>
        <w:t xml:space="preserve">This has the expansion and zero problems</w:t>
      </w:r>
    </w:p>
    <w:p>
      <w:pPr>
        <w:pStyle w:val="TextBody"/>
      </w:pPr>
      <w:r>
        <w:t xml:space="preserve">But is convenient if we are working with individual characters</w:t>
      </w:r>
      <w:r>
        <w:t xml:space="preserve"> </w:t>
      </w:r>
      <w:r>
        <w:t xml:space="preserve">(rather than strings) as 32 bit values</w:t>
      </w:r>
    </w:p>
    <w:p>
      <w:pPr>
        <w:pStyle w:val="TextBody"/>
      </w:pPr>
      <w:r>
        <w:t xml:space="preserve">For example, indexing into an array of characters is very easy:</w:t>
      </w:r>
      <w:r>
        <w:t xml:space="preserve"> </w:t>
      </w:r>
      <w:r>
        <w:t xml:space="preserve">exactly like indexing into an array of 32-bit integers</w:t>
      </w:r>
    </w:p>
    <w:bookmarkEnd w:id="50"/>
    <w:bookmarkEnd w:id="51"/>
    <w:bookmarkStart w:id="53" w:name="presentation-20"/>
    <w:p>
      <w:pPr>
        <w:pStyle w:val="Heading3"/>
      </w:pPr>
      <w:r>
        <w:t xml:space="preserve">21. Presentation</w:t>
      </w:r>
    </w:p>
    <w:bookmarkStart w:id="52" w:name="ucsunicode-6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Less inflationary is UCS-2, that uses</w:t>
      </w:r>
      <w:r>
        <w:t xml:space="preserve"> </w:t>
      </w:r>
      <w:r>
        <w:rPr>
          <w:iCs/>
          <w:i/>
        </w:rPr>
        <w:t xml:space="preserve">two bytes</w:t>
      </w:r>
      <w:r>
        <w:t xml:space="preserve"> </w:t>
      </w:r>
      <w:r>
        <w:t xml:space="preserve">per character and</w:t>
      </w:r>
      <w:r>
        <w:t xml:space="preserve"> </w:t>
      </w:r>
      <w:r>
        <w:t xml:space="preserve">prepends a single 0 byte before each ASCII character</w:t>
      </w:r>
    </w:p>
    <w:p>
      <w:pPr>
        <w:pStyle w:val="TextBody"/>
      </w:pPr>
      <w:r>
        <w:t xml:space="preserve">This only doubles the size of an ASCII file</w:t>
      </w:r>
    </w:p>
    <w:p>
      <w:pPr>
        <w:pStyle w:val="TextBody"/>
      </w:pPr>
      <w:r>
        <w:t xml:space="preserve">Still has the zero problem</w:t>
      </w:r>
    </w:p>
    <w:bookmarkEnd w:id="52"/>
    <w:bookmarkEnd w:id="53"/>
    <w:bookmarkStart w:id="55" w:name="presentation-21"/>
    <w:p>
      <w:pPr>
        <w:pStyle w:val="Heading3"/>
      </w:pPr>
      <w:r>
        <w:t xml:space="preserve">22. Presentation</w:t>
      </w:r>
    </w:p>
    <w:bookmarkStart w:id="54" w:name="ucsunicode-7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UCS-2 was devised for an earlier 16 bit coding (now called the</w:t>
      </w:r>
      <w:r>
        <w:t xml:space="preserve"> </w:t>
      </w:r>
      <w:r>
        <w:rPr>
          <w:iCs/>
          <w:i/>
        </w:rPr>
        <w:t xml:space="preserve">Basic</w:t>
      </w:r>
      <w:r>
        <w:rPr>
          <w:iCs/>
          <w:i/>
        </w:rPr>
        <w:t xml:space="preserve"> </w:t>
      </w:r>
      <w:r>
        <w:rPr>
          <w:iCs/>
          <w:i/>
        </w:rPr>
        <w:t xml:space="preserve">Multilingual Plane</w:t>
      </w:r>
      <w:r>
        <w:t xml:space="preserve">, or BMP), that was soon found to be too small (not</w:t>
      </w:r>
      <w:r>
        <w:t xml:space="preserve"> </w:t>
      </w:r>
      <w:r>
        <w:t xml:space="preserve">enough characters)</w:t>
      </w:r>
    </w:p>
    <w:p>
      <w:pPr>
        <w:pStyle w:val="TextBody"/>
      </w:pPr>
      <w:r>
        <w:t xml:space="preserve">UCS-2 can’t represent all possible UCS values. Not even all</w:t>
      </w:r>
      <w:r>
        <w:t xml:space="preserve"> </w:t>
      </w:r>
      <w:r>
        <w:t xml:space="preserve">Unicode values</w:t>
      </w:r>
    </w:p>
    <w:p>
      <w:pPr>
        <w:pStyle w:val="TextBody"/>
      </w:pPr>
      <w:r>
        <w:t xml:space="preserve">Thus the need for UTF-16 which uses</w:t>
      </w:r>
      <w:r>
        <w:t xml:space="preserve"> </w:t>
      </w:r>
      <w:r>
        <w:rPr>
          <w:iCs/>
          <w:i/>
        </w:rPr>
        <w:t xml:space="preserve">pairs</w:t>
      </w:r>
      <w:r>
        <w:t xml:space="preserve"> </w:t>
      </w:r>
      <w:r>
        <w:t xml:space="preserve">of UCS-2 values</w:t>
      </w:r>
      <w:r>
        <w:t xml:space="preserve"> </w:t>
      </w:r>
      <w:r>
        <w:t xml:space="preserve">to extend the encoding range</w:t>
      </w:r>
    </w:p>
    <w:p>
      <w:pPr>
        <w:pStyle w:val="TextBody"/>
      </w:pPr>
      <w:r>
        <w:t xml:space="preserve">UTF-16 can represent all Unicode values, but at the cost of some</w:t>
      </w:r>
      <w:r>
        <w:t xml:space="preserve"> </w:t>
      </w:r>
      <w:r>
        <w:t xml:space="preserve">complexity</w:t>
      </w:r>
    </w:p>
    <w:bookmarkEnd w:id="54"/>
    <w:bookmarkEnd w:id="55"/>
    <w:bookmarkStart w:id="57" w:name="presentation-22"/>
    <w:p>
      <w:pPr>
        <w:pStyle w:val="Heading3"/>
      </w:pPr>
      <w:r>
        <w:t xml:space="preserve">23. Presentation</w:t>
      </w:r>
    </w:p>
    <w:bookmarkStart w:id="56" w:name="ucsunicode-8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It uses pairs of 16 bit values in the range D800 to DFFF (</w:t>
      </w:r>
      <w:r>
        <w:rPr>
          <w:iCs/>
          <w:i/>
        </w:rPr>
        <w:t xml:space="preserve">surrogate</w:t>
      </w:r>
      <w:r>
        <w:rPr>
          <w:iCs/>
          <w:i/>
        </w:rPr>
        <w:t xml:space="preserve"> </w:t>
      </w:r>
      <w:r>
        <w:rPr>
          <w:iCs/>
          <w:i/>
        </w:rPr>
        <w:t xml:space="preserve">pairs</w:t>
      </w:r>
      <w:r>
        <w:t xml:space="preserve">) to encode the extended values</w:t>
      </w:r>
    </w:p>
    <w:p>
      <w:pPr>
        <w:pStyle w:val="TextBody"/>
      </w:pPr>
      <w:r>
        <w:t xml:space="preserve">Given a pair of surrogate values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the range D800-DBFF</w:t>
      </w:r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in the range DC00-DFFF</w:t>
      </w:r>
    </w:p>
    <w:p>
      <w:pPr>
        <w:numPr>
          <w:ilvl w:val="0"/>
          <w:numId w:val="1002"/>
        </w:numPr>
      </w:pPr>
      <w:r>
        <w:t xml:space="preserve">Get 10 high bits from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rPr>
            <m:nor/>
            <m:sty m:val="p"/>
          </m:rPr>
          <m:t>D800</m:t>
        </m:r>
      </m:oMath>
    </w:p>
    <w:p>
      <w:pPr>
        <w:numPr>
          <w:ilvl w:val="0"/>
          <w:numId w:val="1002"/>
        </w:numPr>
      </w:pPr>
      <w:r>
        <w:t xml:space="preserve">Get 10 low bits from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rPr>
            <m:nor/>
            <m:sty m:val="p"/>
          </m:rPr>
          <m:t>DC00</m:t>
        </m:r>
      </m:oMath>
    </w:p>
    <w:p>
      <w:pPr>
        <w:numPr>
          <w:ilvl w:val="0"/>
          <w:numId w:val="1002"/>
        </w:numPr>
      </w:pPr>
      <w:r>
        <w:t xml:space="preserve">Concatenate these bits to get a 20 bit value</w:t>
      </w:r>
    </w:p>
    <w:p>
      <w:pPr>
        <w:numPr>
          <w:ilvl w:val="0"/>
          <w:numId w:val="1002"/>
        </w:numPr>
      </w:pPr>
      <w:r>
        <w:t xml:space="preserve">Add hex 10000 to get the UCS value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this to byte stuffing</w:t>
      </w:r>
    </w:p>
    <w:bookmarkEnd w:id="56"/>
    <w:bookmarkEnd w:id="57"/>
    <w:bookmarkStart w:id="59" w:name="presentation-23"/>
    <w:p>
      <w:pPr>
        <w:pStyle w:val="Heading3"/>
      </w:pPr>
      <w:r>
        <w:t xml:space="preserve">24. Presentation</w:t>
      </w:r>
    </w:p>
    <w:bookmarkStart w:id="58" w:name="ucsunicode-9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The surrogate values (and which is high and low) can easily be identified</w:t>
      </w:r>
      <w:r>
        <w:t xml:space="preserve"> </w:t>
      </w:r>
      <w:r>
        <w:t xml:space="preserve">in a byte stream: important if you are dipping into the middle of a string</w:t>
      </w:r>
    </w:p>
    <w:p>
      <w:pPr>
        <w:pStyle w:val="TextBody"/>
      </w:pPr>
      <w:r>
        <w:t xml:space="preserve">It does punch a hole in Unicode from D800 to DFFF that can’t be</w:t>
      </w:r>
      <w:r>
        <w:t xml:space="preserve"> </w:t>
      </w:r>
      <w:r>
        <w:t xml:space="preserve">used as characters</w:t>
      </w:r>
    </w:p>
    <w:p>
      <w:pPr>
        <w:pStyle w:val="TextBody"/>
      </w:pPr>
      <w:r>
        <w:t xml:space="preserve">The Unicode consortium guarantees never to allocate characters in</w:t>
      </w:r>
      <w:r>
        <w:t xml:space="preserve"> </w:t>
      </w:r>
      <w:r>
        <w:t xml:space="preserve">that range</w:t>
      </w:r>
    </w:p>
    <w:p>
      <w:pPr>
        <w:pStyle w:val="TextBody"/>
      </w:pPr>
      <w:r>
        <w:t xml:space="preserve">UTF-16 is quite popular in use, e.g., Java, C# and various</w:t>
      </w:r>
      <w:r>
        <w:t xml:space="preserve"> </w:t>
      </w:r>
      <w:r>
        <w:t xml:space="preserve">versions of the Windows OS use it for their internal representations of</w:t>
      </w:r>
      <w:r>
        <w:t xml:space="preserve"> </w:t>
      </w:r>
      <w:r>
        <w:t xml:space="preserve">strings</w:t>
      </w:r>
    </w:p>
    <w:bookmarkEnd w:id="58"/>
    <w:bookmarkEnd w:id="59"/>
    <w:bookmarkStart w:id="61" w:name="presentation-24"/>
    <w:p>
      <w:pPr>
        <w:pStyle w:val="Heading3"/>
      </w:pPr>
      <w:r>
        <w:t xml:space="preserve">25. Presentation</w:t>
      </w:r>
    </w:p>
    <w:bookmarkStart w:id="60" w:name="ucsunicode-10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The most important representation, UTF-8, represents all ASCII (7 bit)</w:t>
      </w:r>
      <w:r>
        <w:t xml:space="preserve"> </w:t>
      </w:r>
      <w:r>
        <w:t xml:space="preserve">values as themselves while still being able to represent the full UCS range</w:t>
      </w:r>
    </w:p>
    <w:p>
      <w:pPr>
        <w:pStyle w:val="TextBody"/>
      </w:pPr>
      <w:r>
        <w:t xml:space="preserve">UCS values 00000000 to 0000007F are encoded as single bytes 00 to</w:t>
      </w:r>
      <w:r>
        <w:t xml:space="preserve"> </w:t>
      </w:r>
      <w:r>
        <w:t xml:space="preserve">7f. Thus an ASCII file is a valid UTF-8 file</w:t>
      </w:r>
    </w:p>
    <w:p>
      <w:pPr>
        <w:pStyle w:val="TextBody"/>
      </w:pPr>
      <w:r>
        <w:t xml:space="preserve">So, for example, the byte 3F in UTF-8-encoded a file encodes for</w:t>
      </w:r>
      <w:r>
        <w:t xml:space="preserve"> </w:t>
      </w:r>
      <w:r>
        <w:t xml:space="preserve">UCS index 0000003F</w:t>
      </w:r>
    </w:p>
    <w:p>
      <w:pPr>
        <w:pStyle w:val="TextBody"/>
      </w:pPr>
      <w:r>
        <w:t xml:space="preserve">UCS values 00000080 to 000007FF become two bytes 110xxxxx</w:t>
      </w:r>
      <w:r>
        <w:t xml:space="preserve"> </w:t>
      </w:r>
      <w:r>
        <w:t xml:space="preserve">10xxxxxx. The last 11 bits from the UCS values are copied across</w:t>
      </w:r>
    </w:p>
    <w:bookmarkEnd w:id="60"/>
    <w:bookmarkEnd w:id="61"/>
    <w:bookmarkStart w:id="63" w:name="presentation-25"/>
    <w:p>
      <w:pPr>
        <w:pStyle w:val="Heading3"/>
      </w:pPr>
      <w:r>
        <w:t xml:space="preserve">26. Presentation</w:t>
      </w:r>
    </w:p>
    <w:bookmarkStart w:id="62" w:name="ucsunicode-11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So ’</w:t>
      </w:r>
      <w:r>
        <w:t xml:space="preserve">£</w:t>
      </w:r>
      <w:r>
        <w:t xml:space="preserve">’, UCS 000000A3, binary</w:t>
      </w:r>
    </w:p>
    <w:p>
      <w:pPr>
        <w:pStyle w:val="TextBody"/>
      </w:pPr>
      <m:oMathPara>
        <m:oMathParaPr>
          <m:jc m:val="center"/>
        </m:oMathParaPr>
        <m:oMath>
          <m:r>
            <m:t>00000000</m:t>
          </m:r>
          <m:r>
            <m:t> </m:t>
          </m:r>
          <m:r>
            <m:t>00000000</m:t>
          </m:r>
          <m:r>
            <m:t> </m:t>
          </m:r>
          <m:r>
            <m:t>00000000</m:t>
          </m:r>
          <m:r>
            <m:t> </m:t>
          </m:r>
          <m:r>
            <m:t>10100011</m:t>
          </m:r>
        </m:oMath>
      </m:oMathPara>
    </w:p>
    <w:p>
      <w:pPr>
        <w:pStyle w:val="FirstParagraph"/>
      </w:pPr>
      <w:r>
        <w:t xml:space="preserve">becomes 11000010 10100011 (C2A3), since</w:t>
      </w:r>
    </w:p>
    <w:p>
      <w:pPr>
        <w:pStyle w:val="TextBody"/>
      </w:pPr>
      <m:oMathPara>
        <m:oMathParaPr>
          <m:jc m:val="center"/>
        </m:oMathParaPr>
        <m:oMath>
          <m:r>
            <m:t>00010</m:t>
          </m:r>
          <m:r>
            <m:rPr>
              <m:sty m:val="p"/>
            </m:rPr>
            <m:t>/</m:t>
          </m:r>
          <m:r>
            <m:t>100011</m:t>
          </m:r>
          <m:r>
            <m:rPr>
              <m:sty m:val="p"/>
            </m:rPr>
            <m:t>→</m:t>
          </m:r>
          <m:r>
            <m:t>110</m:t>
          </m:r>
          <m:r>
            <m:rPr>
              <m:sty m:val="p"/>
            </m:rPr>
            <m:t>/</m:t>
          </m:r>
          <m:r>
            <m:t>0010</m:t>
          </m:r>
          <m:r>
            <m:t> </m:t>
          </m:r>
          <m:r>
            <m:t>10</m:t>
          </m:r>
          <m:r>
            <m:rPr>
              <m:sty m:val="p"/>
            </m:rPr>
            <m:t>/</m:t>
          </m:r>
          <m:r>
            <m:t>100011</m:t>
          </m:r>
        </m:oMath>
      </m:oMathPara>
    </w:p>
    <w:p>
      <w:pPr>
        <w:pStyle w:val="FirstParagraph"/>
      </w:pPr>
      <w:r>
        <w:t xml:space="preserve">And thus the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bytes C2A3 in a file encode the UCS index</w:t>
      </w:r>
      <w:r>
        <w:t xml:space="preserve"> </w:t>
      </w:r>
      <w:r>
        <w:t xml:space="preserve">000000A3</w:t>
      </w:r>
    </w:p>
    <w:bookmarkEnd w:id="62"/>
    <w:bookmarkEnd w:id="63"/>
    <w:bookmarkStart w:id="65" w:name="presentation-26"/>
    <w:p>
      <w:pPr>
        <w:pStyle w:val="Heading3"/>
      </w:pPr>
      <w:r>
        <w:t xml:space="preserve">27. Presentation</w:t>
      </w:r>
    </w:p>
    <w:bookmarkStart w:id="64" w:name="ucsunicode-12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Generally we can encode:</w:t>
      </w:r>
      <w:r>
        <w:br/>
      </w:r>
      <w:r>
        <w:t xml:space="preserve"> </w:t>
      </w:r>
      <w:r>
        <w:br/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UCS range (hex)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Encoding (binary)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00000000-0000007F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0xxxxxxx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00000080-000007FF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110xxxxx 10xxxxxx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00000800-0000FFFF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1110xxxx 10xxxxxx 10xxxxxx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00010000-001FFFFF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11110xxx 10xxxxxx 10xxxxxx 10xxxxxx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00200000-03FFFFFF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111110xx 10xxxxxx 10xxxxxx 10xxxxxx 10xxxxxx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04000000-7FFFFFFF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1111110x 10xxxxxx 10xxxxxx 10xxxxxx 10xxxxxx 10xxxxxx</w:t>
            </w:r>
          </w:p>
        </w:tc>
      </w:tr>
    </w:tbl>
    <w:bookmarkEnd w:id="64"/>
    <w:bookmarkEnd w:id="65"/>
    <w:bookmarkStart w:id="67" w:name="presentation-27"/>
    <w:p>
      <w:pPr>
        <w:pStyle w:val="Heading3"/>
      </w:pPr>
      <w:r>
        <w:t xml:space="preserve">28. Presentation</w:t>
      </w:r>
    </w:p>
    <w:bookmarkStart w:id="66" w:name="ucsunicode-13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This table is more than UTF-8 requires</w:t>
      </w:r>
    </w:p>
    <w:p>
      <w:pPr>
        <w:pStyle w:val="TextBody"/>
      </w:pPr>
      <w:r>
        <w:t xml:space="preserve">The UTF-8 encoding is only defined for values up 10FFFF, for</w:t>
      </w:r>
      <w:r>
        <w:t xml:space="preserve"> </w:t>
      </w:r>
      <w:r>
        <w:t xml:space="preserve">compatibility with Unicode and UTF-16</w:t>
      </w:r>
    </w:p>
    <w:p>
      <w:pPr>
        <w:pStyle w:val="TextBody"/>
      </w:pPr>
      <w:r>
        <w:t xml:space="preserve">So only the first four rows of the table</w:t>
      </w:r>
    </w:p>
    <w:bookmarkEnd w:id="66"/>
    <w:bookmarkEnd w:id="67"/>
    <w:bookmarkStart w:id="69" w:name="presentation-28"/>
    <w:p>
      <w:pPr>
        <w:pStyle w:val="Heading3"/>
      </w:pPr>
      <w:r>
        <w:t xml:space="preserve">29. Presentation</w:t>
      </w:r>
    </w:p>
    <w:bookmarkStart w:id="68" w:name="ucsunicode-14"/>
    <w:p>
      <w:pPr>
        <w:pStyle w:val="Heading4"/>
      </w:pPr>
      <w:r>
        <w:t xml:space="preserve">UCS/Unicode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Unicode range (hex)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Encoding (binary)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00000000-0000007F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0xxxxxxx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00000080-000007FF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110xxxxx 10xxxxxx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00000800-0000FFFF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1110xxxx 10xxxxxx 10xxxxxx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00010000-0010FFFF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11110xxx 10xxxxxx 10xxxxxx 10xxxxxx</w:t>
            </w:r>
          </w:p>
        </w:tc>
      </w:tr>
    </w:tbl>
    <w:bookmarkEnd w:id="68"/>
    <w:bookmarkEnd w:id="69"/>
    <w:bookmarkStart w:id="71" w:name="presentation-29"/>
    <w:p>
      <w:pPr>
        <w:pStyle w:val="Heading3"/>
      </w:pPr>
      <w:r>
        <w:t xml:space="preserve">30. Presentation</w:t>
      </w:r>
    </w:p>
    <w:bookmarkStart w:id="70" w:name="ucsunicode-15"/>
    <w:p>
      <w:pPr>
        <w:pStyle w:val="Heading4"/>
      </w:pPr>
      <w:r>
        <w:t xml:space="preserve">UCS/Unicode</w:t>
      </w:r>
    </w:p>
    <w:p>
      <w:pPr>
        <w:pStyle w:val="FirstParagraph"/>
      </w:pPr>
      <w:r>
        <w:t xml:space="preserve">A full 31-bit range would require up to 6 bytes to encode</w:t>
      </w:r>
    </w:p>
    <w:p>
      <w:pPr>
        <w:pStyle w:val="TextBody"/>
      </w:pPr>
      <w:r>
        <w:t xml:space="preserve">Unicode will need at most four (and so will fit in a 32 bit</w:t>
      </w:r>
      <w:r>
        <w:t xml:space="preserve"> </w:t>
      </w:r>
      <w:r>
        <w:rPr>
          <w:rStyle w:val="VerbatimChar"/>
        </w:rPr>
        <w:t xml:space="preserve">int</w:t>
      </w:r>
      <w:r>
        <w:t xml:space="preserve">)</w:t>
      </w:r>
    </w:p>
    <w:p>
      <w:pPr>
        <w:pStyle w:val="TextBody"/>
      </w:pPr>
      <w:r>
        <w:t xml:space="preserve">Most common characters only require three or fewer; a majority in</w:t>
      </w:r>
      <w:r>
        <w:t xml:space="preserve"> </w:t>
      </w:r>
      <w:r>
        <w:t xml:space="preserve">use need two or fewer</w:t>
      </w:r>
    </w:p>
    <w:p>
      <w:pPr>
        <w:pStyle w:val="TextBody"/>
      </w:pPr>
      <w:r>
        <w:t xml:space="preserve">And ASCII values only require one byte</w:t>
      </w:r>
    </w:p>
    <w:p>
      <w:pPr>
        <w:pStyle w:val="TextBody"/>
      </w:pPr>
      <w:r>
        <w:t xml:space="preserve">An ASCII file is already a UTF-8 file and there is no expansion of</w:t>
      </w:r>
      <w:r>
        <w:t xml:space="preserve"> </w:t>
      </w:r>
      <w:r>
        <w:t xml:space="preserve">data when regarding it as UCS</w:t>
      </w:r>
    </w:p>
    <w:bookmarkEnd w:id="70"/>
    <w:bookmarkEnd w:id="71"/>
    <w:bookmarkStart w:id="73" w:name="presentation-30"/>
    <w:p>
      <w:pPr>
        <w:pStyle w:val="Heading3"/>
      </w:pPr>
      <w:r>
        <w:t xml:space="preserve">31. Presentation</w:t>
      </w:r>
    </w:p>
    <w:bookmarkStart w:id="72" w:name="ucsunicode-16"/>
    <w:p>
      <w:pPr>
        <w:pStyle w:val="Heading4"/>
      </w:pPr>
      <w:r>
        <w:t xml:space="preserve">UCS/Unicode</w:t>
      </w:r>
    </w:p>
    <w:p>
      <w:pPr>
        <w:numPr>
          <w:ilvl w:val="0"/>
          <w:numId w:val="1003"/>
        </w:numPr>
      </w:pPr>
      <w:r>
        <w:t xml:space="preserve">ASCII values represent themselves</w:t>
      </w:r>
    </w:p>
    <w:p>
      <w:pPr>
        <w:numPr>
          <w:ilvl w:val="0"/>
          <w:numId w:val="1003"/>
        </w:numPr>
      </w:pPr>
      <w:r>
        <w:t xml:space="preserve">No ASCII character appears as a sub-part of any other character</w:t>
      </w:r>
    </w:p>
    <w:p>
      <w:pPr>
        <w:numPr>
          <w:ilvl w:val="0"/>
          <w:numId w:val="1003"/>
        </w:numPr>
      </w:pPr>
      <w:r>
        <w:t xml:space="preserve">The convention of using 0 as end of string still works</w:t>
      </w:r>
    </w:p>
    <w:p>
      <w:pPr>
        <w:numPr>
          <w:ilvl w:val="0"/>
          <w:numId w:val="1003"/>
        </w:numPr>
      </w:pPr>
      <w:r>
        <w:t xml:space="preserve">The length of each non-ASCII character is given by the number of leading</w:t>
      </w:r>
      <w:r>
        <w:t xml:space="preserve"> </w:t>
      </w:r>
      <w:r>
        <w:t xml:space="preserve">1 bits</w:t>
      </w:r>
    </w:p>
    <w:p>
      <w:pPr>
        <w:numPr>
          <w:ilvl w:val="0"/>
          <w:numId w:val="1003"/>
        </w:numPr>
      </w:pPr>
      <w:r>
        <w:t xml:space="preserve">When dipping at random into a UTF-8 encoded file it is easy to</w:t>
      </w:r>
      <w:r>
        <w:t xml:space="preserve"> </w:t>
      </w:r>
      <w:r>
        <w:t xml:space="preserve">find the start of the next character: just search until you find a byte</w:t>
      </w:r>
      <w:r>
        <w:t xml:space="preserve"> </w:t>
      </w:r>
      <w:r>
        <w:t xml:space="preserve">starting with bits 0 or 11</w:t>
      </w:r>
    </w:p>
    <w:p>
      <w:pPr>
        <w:numPr>
          <w:ilvl w:val="0"/>
          <w:numId w:val="1003"/>
        </w:numPr>
      </w:pPr>
      <w:r>
        <w:t xml:space="preserve">In the same way, if a byte is lost (e.g., discarded as corrupt) it</w:t>
      </w:r>
      <w:r>
        <w:t xml:space="preserve"> </w:t>
      </w:r>
      <w:r>
        <w:t xml:space="preserve">is easy to re-synchronise</w:t>
      </w:r>
    </w:p>
    <w:p>
      <w:pPr>
        <w:numPr>
          <w:ilvl w:val="0"/>
          <w:numId w:val="1003"/>
        </w:numPr>
      </w:pPr>
      <w:r>
        <w:t xml:space="preserve">All UCS values can be encoded</w:t>
      </w:r>
    </w:p>
    <w:p>
      <w:pPr>
        <w:numPr>
          <w:ilvl w:val="0"/>
          <w:numId w:val="1003"/>
        </w:numPr>
      </w:pPr>
      <w:r>
        <w:t xml:space="preserve">The comparison order of UCS is preserved</w:t>
      </w:r>
    </w:p>
    <w:bookmarkEnd w:id="72"/>
    <w:bookmarkEnd w:id="73"/>
    <w:bookmarkStart w:id="75" w:name="presentation-31"/>
    <w:p>
      <w:pPr>
        <w:pStyle w:val="Heading3"/>
      </w:pPr>
      <w:r>
        <w:t xml:space="preserve">32. Presentation</w:t>
      </w:r>
    </w:p>
    <w:bookmarkStart w:id="74" w:name="ucsunicode-17"/>
    <w:p>
      <w:pPr>
        <w:pStyle w:val="Heading4"/>
      </w:pPr>
      <w:r>
        <w:t xml:space="preserve">UCS/Unicode</w:t>
      </w:r>
    </w:p>
    <w:p>
      <w:pPr>
        <w:numPr>
          <w:ilvl w:val="0"/>
          <w:numId w:val="1004"/>
        </w:numPr>
      </w:pPr>
      <w:r>
        <w:t xml:space="preserve">UTF-16 does not preserve UCS comparison order</w:t>
      </w:r>
    </w:p>
    <w:p>
      <w:pPr>
        <w:numPr>
          <w:ilvl w:val="0"/>
          <w:numId w:val="1004"/>
        </w:numPr>
      </w:pPr>
      <w:r>
        <w:t xml:space="preserve">both UTF-8 and UTF-16 need up to four bytes to represent Unicode values</w:t>
      </w:r>
    </w:p>
    <w:p>
      <w:pPr>
        <w:numPr>
          <w:ilvl w:val="0"/>
          <w:numId w:val="1004"/>
        </w:numPr>
      </w:pPr>
      <w:r>
        <w:t xml:space="preserve">UTF-8 is byte order independent</w:t>
      </w:r>
    </w:p>
    <w:p>
      <w:pPr>
        <w:numPr>
          <w:ilvl w:val="0"/>
          <w:numId w:val="1004"/>
        </w:numPr>
      </w:pPr>
      <w:r>
        <w:t xml:space="preserve">UTF-16 comes in big (UTF-16BE) and little endian (UTF-16LE) variants as</w:t>
      </w:r>
      <w:r>
        <w:t xml:space="preserve"> </w:t>
      </w:r>
      <w:r>
        <w:t xml:space="preserve">well as plain UTF-16, when files can employ a special</w:t>
      </w:r>
      <w:r>
        <w:t xml:space="preserve"> </w:t>
      </w:r>
      <w:r>
        <w:rPr>
          <w:iCs/>
          <w:i/>
        </w:rPr>
        <w:t xml:space="preserve">byte order mark</w:t>
      </w:r>
      <w:r>
        <w:t xml:space="preserve"> </w:t>
      </w:r>
      <w:r>
        <w:t xml:space="preserve">(BOM, U+FEFF) at their start to establish order</w:t>
      </w:r>
    </w:p>
    <w:p>
      <w:pPr>
        <w:numPr>
          <w:ilvl w:val="0"/>
          <w:numId w:val="1004"/>
        </w:numPr>
      </w:pPr>
      <w:r>
        <w:t xml:space="preserve">UTF-32 is big endian</w:t>
      </w:r>
    </w:p>
    <w:bookmarkEnd w:id="74"/>
    <w:bookmarkEnd w:id="75"/>
    <w:bookmarkStart w:id="77" w:name="presentation-32"/>
    <w:p>
      <w:pPr>
        <w:pStyle w:val="Heading3"/>
      </w:pPr>
      <w:r>
        <w:t xml:space="preserve">33. Presentation</w:t>
      </w:r>
    </w:p>
    <w:bookmarkStart w:id="76" w:name="ucsunicode-18"/>
    <w:p>
      <w:pPr>
        <w:pStyle w:val="Heading4"/>
      </w:pPr>
      <w:r>
        <w:t xml:space="preserve">UCS/Unicode</w:t>
      </w:r>
    </w:p>
    <w:p>
      <w:pPr>
        <w:numPr>
          <w:ilvl w:val="0"/>
          <w:numId w:val="1005"/>
        </w:numPr>
      </w:pPr>
      <w:r>
        <w:t xml:space="preserve">UTF-8 is more efficient on Western character sets; UTF-16 is more</w:t>
      </w:r>
      <w:r>
        <w:t xml:space="preserve"> </w:t>
      </w:r>
      <w:r>
        <w:t xml:space="preserve">efficient on Asian character sets (note that most computer code is written in</w:t>
      </w:r>
      <w:r>
        <w:t xml:space="preserve"> </w:t>
      </w:r>
      <w:r>
        <w:t xml:space="preserve">ASCII)</w:t>
      </w:r>
    </w:p>
    <w:p>
      <w:pPr>
        <w:numPr>
          <w:ilvl w:val="0"/>
          <w:numId w:val="1005"/>
        </w:numPr>
      </w:pPr>
      <w:r>
        <w:t xml:space="preserve">As they are variable length encodings, neither UTF-8 nor UTF-16</w:t>
      </w:r>
      <w:r>
        <w:t xml:space="preserve"> </w:t>
      </w:r>
      <w:r>
        <w:t xml:space="preserve">allow indexing directly into a string</w:t>
      </w:r>
    </w:p>
    <w:p>
      <w:pPr>
        <w:pStyle w:val="FirstParagraph"/>
      </w:pPr>
      <w:r>
        <w:t xml:space="preserve">The advantages of UTF-8 are such that UTF-16 should be retired,</w:t>
      </w:r>
      <w:r>
        <w:t xml:space="preserve"> </w:t>
      </w:r>
      <w:r>
        <w:t xml:space="preserve">but this may take some time</w:t>
      </w:r>
    </w:p>
    <w:bookmarkEnd w:id="76"/>
    <w:bookmarkEnd w:id="77"/>
    <w:bookmarkStart w:id="79" w:name="presentation-33"/>
    <w:p>
      <w:pPr>
        <w:pStyle w:val="Heading3"/>
      </w:pPr>
      <w:r>
        <w:t xml:space="preserve">34. Presentation</w:t>
      </w:r>
    </w:p>
    <w:bookmarkStart w:id="78" w:name="ucsunicode-19"/>
    <w:p>
      <w:pPr>
        <w:pStyle w:val="Heading4"/>
      </w:pPr>
      <w:r>
        <w:t xml:space="preserve">UCS/Unicode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Have a look at how (or if) your favourite programming language</w:t>
      </w:r>
      <w:r>
        <w:t xml:space="preserve"> </w:t>
      </w:r>
      <w:r>
        <w:t xml:space="preserve">supports UCS or Unicode. E.g., C programmers have</w:t>
      </w:r>
      <w:r>
        <w:t xml:space="preserve"> </w:t>
      </w:r>
      <w:r>
        <w:rPr>
          <w:rStyle w:val="VerbatimChar"/>
        </w:rPr>
        <w:t xml:space="preserve">wchar_t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 typical programming language has variables syntax that</w:t>
      </w:r>
      <w:r>
        <w:t xml:space="preserve"> </w:t>
      </w:r>
      <w:r>
        <w:t xml:space="preserve">“</w:t>
      </w:r>
      <w:r>
        <w:t xml:space="preserve">start</w:t>
      </w:r>
      <w:r>
        <w:t xml:space="preserve"> </w:t>
      </w:r>
      <w:r>
        <w:t xml:space="preserve">with a letter, then letters and digits</w:t>
      </w:r>
      <w:r>
        <w:t xml:space="preserve">”</w:t>
      </w:r>
      <w:r>
        <w:t xml:space="preserve">. How would this work in Unicode?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</w:t>
      </w:r>
      <w:r>
        <w:t xml:space="preserve"> </w:t>
      </w:r>
      <w:r>
        <w:rPr>
          <w:iCs/>
          <w:i/>
        </w:rPr>
        <w:t xml:space="preserve">Punycode</w:t>
      </w:r>
      <w:r>
        <w:t xml:space="preserve"> </w:t>
      </w:r>
      <w:r>
        <w:t xml:space="preserve">encoding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Unicode is split into 17</w:t>
      </w:r>
      <w:r>
        <w:t xml:space="preserve"> </w:t>
      </w:r>
      <w:r>
        <w:rPr>
          <w:iCs/>
          <w:i/>
        </w:rPr>
        <w:t xml:space="preserve">planes</w:t>
      </w:r>
      <w:r>
        <w:t xml:space="preserve">. Read about this</w:t>
      </w:r>
    </w:p>
    <w:bookmarkEnd w:id="78"/>
    <w:bookmarkEnd w:id="7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7" Target="media/rId47.png" /><Relationship Type="http://schemas.openxmlformats.org/officeDocument/2006/relationships/hyperlink" Id="rId27" Target="txt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tx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2023-11-17T11:14:17Z</dcterms:created>
  <dcterms:modified xsi:type="dcterms:W3CDTF">2023-11-17T11:14:17Z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