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2.svg" ContentType="image/svg+xml"/>
  <Override PartName="/word/media/rId52.svg" ContentType="image/svg+xml"/>
  <Override PartName="/word/media/rId47.svg" ContentType="image/svg+xml"/>
  <Override PartName="/word/media/rId35.png" ContentType="image/png"/>
  <Override PartName="/word/media/rId50.png" ContentType="image/png"/>
  <Override PartName="/word/media/rId5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nat"/>
    <w:p>
      <w:pPr>
        <w:pStyle w:val="Heading3"/>
      </w:pPr>
      <w:r>
        <w:t xml:space="preserve">1. NAT</w:t>
      </w:r>
    </w:p>
    <w:p>
      <w:pPr>
        <w:pStyle w:val="FirstParagraph"/>
      </w:pPr>
      <w:r>
        <w:t xml:space="preserve">NAT has helped immensely to mitigate the address exhaustion problem</w:t>
      </w:r>
    </w:p>
    <w:p>
      <w:pPr>
        <w:pStyle w:val="TextBody"/>
      </w:pPr>
      <w:r>
        <w:t xml:space="preserve">Previously, every host on a network would need a unique public IP address</w:t>
      </w:r>
    </w:p>
    <w:p>
      <w:pPr>
        <w:pStyle w:val="TextBody"/>
      </w:pPr>
      <w:r>
        <w:t xml:space="preserve">The growth of the Internet at home, for example, would have sucked</w:t>
      </w:r>
      <w:r>
        <w:t xml:space="preserve"> </w:t>
      </w:r>
      <w:r>
        <w:t xml:space="preserve">up addresses at a huge rate</w:t>
      </w:r>
    </w:p>
    <w:p>
      <w:pPr>
        <w:pStyle w:val="TextBody"/>
      </w:pPr>
      <w:r>
        <w:t xml:space="preserve">But now all your home appliances can share just one public address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Count the number of network attached devices you have</w:t>
      </w:r>
      <w:r>
        <w:t xml:space="preserve"> </w:t>
      </w:r>
      <w:r>
        <w:t xml:space="preserve">at home</w:t>
      </w:r>
    </w:p>
    <w:bookmarkEnd w:id="20"/>
    <w:bookmarkStart w:id="21" w:name="nat-1"/>
    <w:p>
      <w:pPr>
        <w:pStyle w:val="Heading3"/>
      </w:pPr>
      <w:r>
        <w:t xml:space="preserve">2. NAT</w:t>
      </w:r>
    </w:p>
    <w:p>
      <w:pPr>
        <w:pStyle w:val="FirstParagraph"/>
      </w:pPr>
      <w:r>
        <w:t xml:space="preserve">Problems arise when the</w:t>
      </w:r>
      <w:r>
        <w:t xml:space="preserve"> </w:t>
      </w:r>
      <w:r>
        <w:rPr>
          <w:iCs/>
          <w:i/>
        </w:rPr>
        <w:t xml:space="preserve">data</w:t>
      </w:r>
      <w:r>
        <w:t xml:space="preserve"> </w:t>
      </w:r>
      <w:r>
        <w:t xml:space="preserve">in the packet contain IP addresses</w:t>
      </w:r>
      <w:r>
        <w:t xml:space="preserve"> </w:t>
      </w:r>
      <w:r>
        <w:t xml:space="preserve">that, say, will be used to set up new connections. E.g., the</w:t>
      </w:r>
      <w:r>
        <w:t xml:space="preserve"> </w:t>
      </w:r>
      <w:r>
        <w:rPr>
          <w:iCs/>
          <w:i/>
        </w:rPr>
        <w:t xml:space="preserve">File</w:t>
      </w:r>
      <w:r>
        <w:rPr>
          <w:iCs/>
          <w:i/>
        </w:rPr>
        <w:t xml:space="preserve"> </w:t>
      </w:r>
      <w:r>
        <w:rPr>
          <w:iCs/>
          <w:i/>
        </w:rPr>
        <w:t xml:space="preserve">Transfer Protocol</w:t>
      </w:r>
      <w:r>
        <w:t xml:space="preserve"> </w:t>
      </w:r>
      <w:r>
        <w:t xml:space="preserve">(FTP)</w:t>
      </w:r>
    </w:p>
    <w:p>
      <w:pPr>
        <w:pStyle w:val="TextBody"/>
      </w:pPr>
      <w:r>
        <w:t xml:space="preserve">(Original) FTP would send an IP address to the server to indicate</w:t>
      </w:r>
      <w:r>
        <w:t xml:space="preserve"> </w:t>
      </w:r>
      <w:r>
        <w:t xml:space="preserve">where to set up a new connection</w:t>
      </w:r>
    </w:p>
    <w:p>
      <w:pPr>
        <w:pStyle w:val="TextBody"/>
      </w:pPr>
      <w:r>
        <w:t xml:space="preserve">In our example, this would be its private, unroutable address</w:t>
      </w:r>
      <w:r>
        <w:t xml:space="preserve"> </w:t>
      </w:r>
      <w:r>
        <w:t xml:space="preserve">that the external server couldn’t contact</w:t>
      </w:r>
    </w:p>
    <w:p>
      <w:pPr>
        <w:pStyle w:val="TextBody"/>
      </w:pPr>
      <w:r>
        <w:t xml:space="preserve">Unless the gateway is intelligent enough to realise this is an FTP</w:t>
      </w:r>
      <w:r>
        <w:t xml:space="preserve"> </w:t>
      </w:r>
      <w:r>
        <w:t xml:space="preserve">exchange, look inside the data and know where the IP addresses are to be</w:t>
      </w:r>
      <w:r>
        <w:t xml:space="preserve"> </w:t>
      </w:r>
      <w:r>
        <w:t xml:space="preserve">found (in the application layer data) and rewrite them (in the application</w:t>
      </w:r>
      <w:r>
        <w:t xml:space="preserve"> </w:t>
      </w:r>
      <w:r>
        <w:t xml:space="preserve">layer data) the addresses will remain untranslated and the protocol will</w:t>
      </w:r>
      <w:r>
        <w:t xml:space="preserve"> </w:t>
      </w:r>
      <w:r>
        <w:t xml:space="preserve">fail</w:t>
      </w:r>
    </w:p>
    <w:bookmarkEnd w:id="21"/>
    <w:bookmarkStart w:id="22" w:name="nat-2"/>
    <w:p>
      <w:pPr>
        <w:pStyle w:val="Heading3"/>
      </w:pPr>
      <w:r>
        <w:t xml:space="preserve">3. NAT</w:t>
      </w:r>
    </w:p>
    <w:p>
      <w:pPr>
        <w:pStyle w:val="FirstParagraph"/>
      </w:pPr>
      <w:r>
        <w:t xml:space="preserve">Not many protocols do this kind of thing these days, but each one of those</w:t>
      </w:r>
      <w:r>
        <w:t xml:space="preserve"> </w:t>
      </w:r>
      <w:r>
        <w:t xml:space="preserve">that do must be treated specially by the NAT gateway</w:t>
      </w:r>
    </w:p>
    <w:p>
      <w:pPr>
        <w:pStyle w:val="TextBody"/>
      </w:pPr>
      <w:r>
        <w:t xml:space="preserve">Note this is a problem due to a violation of layering in the</w:t>
      </w:r>
      <w:r>
        <w:t xml:space="preserve"> </w:t>
      </w:r>
      <w:r>
        <w:t xml:space="preserve">protocol: IP layer information in the application layer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FTP,</w:t>
      </w:r>
      <w:r>
        <w:t xml:space="preserve"> </w:t>
      </w:r>
      <w:r>
        <w:rPr>
          <w:iCs/>
          <w:i/>
        </w:rPr>
        <w:t xml:space="preserve">Universal Plug and Play</w:t>
      </w:r>
      <w:r>
        <w:t xml:space="preserve"> </w:t>
      </w:r>
      <w:r>
        <w:t xml:space="preserve">(UPnP) and the</w:t>
      </w:r>
      <w:r>
        <w:t xml:space="preserve"> </w:t>
      </w:r>
      <w:r>
        <w:rPr>
          <w:iCs/>
          <w:i/>
        </w:rPr>
        <w:t xml:space="preserve">Simple Service Discovery Protocol</w:t>
      </w:r>
      <w:r>
        <w:t xml:space="preserve"> </w:t>
      </w:r>
      <w:r>
        <w:t xml:space="preserve">(SSDP)</w:t>
      </w:r>
    </w:p>
    <w:bookmarkEnd w:id="22"/>
    <w:bookmarkStart w:id="24" w:name="nat-3"/>
    <w:p>
      <w:pPr>
        <w:pStyle w:val="Heading3"/>
      </w:pPr>
      <w:r>
        <w:t xml:space="preserve">4. NAT</w:t>
      </w:r>
    </w:p>
    <w:p>
      <w:pPr>
        <w:pStyle w:val="FirstParagraph"/>
      </w:pPr>
      <w:r>
        <w:t xml:space="preserve">NAT is used widely as it is very effective</w:t>
      </w:r>
    </w:p>
    <w:p>
      <w:pPr>
        <w:pStyle w:val="TextBody"/>
      </w:pPr>
      <w:r>
        <w:t xml:space="preserve">It allows you to have many machines but only use one public</w:t>
      </w:r>
      <w:r>
        <w:t xml:space="preserve"> </w:t>
      </w:r>
      <w:r>
        <w:t xml:space="preserve">address</w:t>
      </w:r>
    </w:p>
    <w:p>
      <w:pPr>
        <w:pStyle w:val="TextBody"/>
      </w:pPr>
      <w:r>
        <w:t xml:space="preserve">Many mobile phone companies are now using</w:t>
      </w:r>
      <w:r>
        <w:t xml:space="preserve"> </w:t>
      </w:r>
      <w:r>
        <w:rPr>
          <w:iCs/>
          <w:i/>
        </w:rPr>
        <w:t xml:space="preserve">carrier grade NAT</w:t>
      </w:r>
      <w:r>
        <w:t xml:space="preserve"> </w:t>
      </w:r>
      <w:r>
        <w:t xml:space="preserve">to supply IP connectivity to the millions of phones they manage</w:t>
      </w:r>
    </w:p>
    <w:p>
      <w:pPr>
        <w:pStyle w:val="TextBody"/>
      </w:pPr>
      <w:r>
        <w:t xml:space="preserve">Carrier grade NAT: NAT done in the ISP rather than by the end-user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IP address does your phone have for its mobile</w:t>
      </w:r>
      <w:r>
        <w:t xml:space="preserve"> </w:t>
      </w:r>
      <w:r>
        <w:t xml:space="preserve">data connection (not its Wi-Fi connection)?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RFC6598 and about</w:t>
      </w:r>
      <w:r>
        <w:t xml:space="preserve"> </w:t>
      </w:r>
      <w:hyperlink r:id="rId23">
        <w:r>
          <w:rPr>
            <w:rStyle w:val="InternetLink"/>
          </w:rPr>
          <w:t xml:space="preserve">100.64.0.0/10</w:t>
        </w:r>
      </w:hyperlink>
    </w:p>
    <w:bookmarkEnd w:id="24"/>
    <w:bookmarkStart w:id="25" w:name="nat-4"/>
    <w:p>
      <w:pPr>
        <w:pStyle w:val="Heading3"/>
      </w:pPr>
      <w:r>
        <w:t xml:space="preserve">5. NAT</w:t>
      </w:r>
    </w:p>
    <w:p>
      <w:pPr>
        <w:pStyle w:val="FirstParagraph"/>
      </w:pPr>
      <w:r>
        <w:t xml:space="preserve">Without NAT, public IP addresses would have run out years ago</w:t>
      </w:r>
    </w:p>
    <w:p>
      <w:pPr>
        <w:pStyle w:val="TextBody"/>
      </w:pPr>
      <w:r>
        <w:t xml:space="preserve">But there are costs to NAT</w:t>
      </w:r>
    </w:p>
    <w:p>
      <w:pPr>
        <w:numPr>
          <w:ilvl w:val="0"/>
          <w:numId w:val="1001"/>
        </w:numPr>
      </w:pPr>
      <w:r>
        <w:t xml:space="preserve">Complexity in the gateway software</w:t>
      </w:r>
    </w:p>
    <w:p>
      <w:pPr>
        <w:numPr>
          <w:ilvl w:val="0"/>
          <w:numId w:val="1001"/>
        </w:numPr>
      </w:pPr>
      <w:r>
        <w:t xml:space="preserve">Scalability problems in the gateway tracking large numbers of connections</w:t>
      </w:r>
    </w:p>
    <w:p>
      <w:pPr>
        <w:numPr>
          <w:ilvl w:val="0"/>
          <w:numId w:val="1001"/>
        </w:numPr>
      </w:pPr>
      <w:r>
        <w:t xml:space="preserve">Bad interactions with some protocols</w:t>
      </w:r>
    </w:p>
    <w:p>
      <w:pPr>
        <w:numPr>
          <w:ilvl w:val="0"/>
          <w:numId w:val="1001"/>
        </w:numPr>
      </w:pPr>
      <w:r>
        <w:t xml:space="preserve">Difficulty of making end-to-end connections when both ends are behind</w:t>
      </w:r>
      <w:r>
        <w:t xml:space="preserve"> </w:t>
      </w:r>
      <w:r>
        <w:t xml:space="preserve">a NAT gateway (e.g., Skype, SIP)</w:t>
      </w:r>
    </w:p>
    <w:p>
      <w:pPr>
        <w:numPr>
          <w:ilvl w:val="0"/>
          <w:numId w:val="1001"/>
        </w:numPr>
      </w:pPr>
      <w:r>
        <w:t xml:space="preserve">Loss of</w:t>
      </w:r>
      <w:r>
        <w:t xml:space="preserve"> </w:t>
      </w:r>
      <w:r>
        <w:t xml:space="preserve">“</w:t>
      </w:r>
      <w:r>
        <w:t xml:space="preserve">an IP address identifies a host uniquely</w:t>
      </w:r>
      <w:r>
        <w:t xml:space="preserve">”</w:t>
      </w:r>
      <w:r>
        <w:t xml:space="preserve">: a problem for law</w:t>
      </w:r>
      <w:r>
        <w:t xml:space="preserve"> </w:t>
      </w:r>
      <w:r>
        <w:t xml:space="preserve">enforcement</w:t>
      </w:r>
    </w:p>
    <w:bookmarkEnd w:id="25"/>
    <w:bookmarkStart w:id="26" w:name="nat-5"/>
    <w:p>
      <w:pPr>
        <w:pStyle w:val="Heading3"/>
      </w:pPr>
      <w:r>
        <w:t xml:space="preserve">6. NAT</w:t>
      </w:r>
    </w:p>
    <w:p>
      <w:pPr>
        <w:pStyle w:val="FirstParagraph"/>
      </w:pPr>
      <w:r>
        <w:t xml:space="preserve">There is also the inability for external hosts to initiate connections to</w:t>
      </w:r>
      <w:r>
        <w:t xml:space="preserve"> </w:t>
      </w:r>
      <w:r>
        <w:t xml:space="preserve">hosts behind NAT</w:t>
      </w:r>
    </w:p>
    <w:p>
      <w:pPr>
        <w:pStyle w:val="TextBody"/>
      </w:pPr>
      <w:r>
        <w:t xml:space="preserve">So you can’t run servers on hosts behind the NAT</w:t>
      </w:r>
    </w:p>
    <w:p>
      <w:pPr>
        <w:pStyle w:val="TextBody"/>
      </w:pPr>
      <w:r>
        <w:t xml:space="preserve">But this invisibility is generally a good security feature</w:t>
      </w:r>
    </w:p>
    <w:p>
      <w:pPr>
        <w:pStyle w:val="TextBody"/>
      </w:pPr>
      <w:r>
        <w:t xml:space="preserve">This can be worked around, though not neatly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port forwarding (later)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STUN</w:t>
      </w:r>
    </w:p>
    <w:bookmarkEnd w:id="26"/>
    <w:bookmarkStart w:id="27" w:name="nat-6"/>
    <w:p>
      <w:pPr>
        <w:pStyle w:val="Heading3"/>
      </w:pPr>
      <w:r>
        <w:t xml:space="preserve">7. NAT</w:t>
      </w:r>
    </w:p>
    <w:p>
      <w:pPr>
        <w:pStyle w:val="FirstParagraph"/>
      </w:pPr>
      <w:r>
        <w:t xml:space="preserve">NAT is the reason the Internet did not grind to a halt many years ago</w:t>
      </w:r>
      <w:r>
        <w:t xml:space="preserve"> </w:t>
      </w:r>
      <w:r>
        <w:t xml:space="preserve">through the lack of available addresses</w:t>
      </w:r>
    </w:p>
    <w:p>
      <w:pPr>
        <w:pStyle w:val="TextBody"/>
      </w:pPr>
      <w:r>
        <w:t xml:space="preserve">Thus putting off the need for a proper solution to the problem</w:t>
      </w:r>
    </w:p>
    <w:p>
      <w:pPr>
        <w:pStyle w:val="TextBody"/>
      </w:pPr>
      <w:r>
        <w:t xml:space="preserve">Some people still argue that there is no reason to do anything</w:t>
      </w:r>
      <w:r>
        <w:t xml:space="preserve"> </w:t>
      </w:r>
      <w:r>
        <w:t xml:space="preserve">else than use more NAT</w:t>
      </w:r>
    </w:p>
    <w:p>
      <w:pPr>
        <w:pStyle w:val="TextBody"/>
      </w:pPr>
      <w:r>
        <w:t xml:space="preserve">Even to the extent of using multi-level NAT (NAT within NAT)!</w:t>
      </w:r>
    </w:p>
    <w:bookmarkEnd w:id="27"/>
    <w:bookmarkStart w:id="28" w:name="nat-7"/>
    <w:p>
      <w:pPr>
        <w:pStyle w:val="Heading3"/>
      </w:pPr>
      <w:r>
        <w:t xml:space="preserve">8. NAT</w:t>
      </w:r>
    </w:p>
    <w:p>
      <w:pPr>
        <w:pStyle w:val="FirstParagraph"/>
      </w:pPr>
      <w:r>
        <w:t xml:space="preserve">But even with CIDR and NAT, the entire range of usable IPv4 addresses has</w:t>
      </w:r>
      <w:r>
        <w:t xml:space="preserve"> </w:t>
      </w:r>
      <w:r>
        <w:t xml:space="preserve">now been allocated</w:t>
      </w:r>
    </w:p>
    <w:p>
      <w:pPr>
        <w:pStyle w:val="TextBody"/>
      </w:pPr>
      <w:r>
        <w:t xml:space="preserve">2011: IANA has distributed all its reserves of addresses to the Regional</w:t>
      </w:r>
      <w:r>
        <w:t xml:space="preserve"> </w:t>
      </w:r>
      <w:r>
        <w:t xml:space="preserve">Internet Registries (RIRs)</w:t>
      </w:r>
    </w:p>
    <w:p>
      <w:pPr>
        <w:pStyle w:val="TextBody"/>
      </w:pPr>
      <w:r>
        <w:t xml:space="preserve">2019: RIPE’s allocation (covering Europe, Middle East and Central Asia)</w:t>
      </w:r>
      <w:r>
        <w:t xml:space="preserve"> </w:t>
      </w:r>
      <w:r>
        <w:t xml:space="preserve">have run out</w:t>
      </w:r>
    </w:p>
    <w:p>
      <w:pPr>
        <w:pStyle w:val="TextBody"/>
      </w:pPr>
      <w:r>
        <w:t xml:space="preserve">Old addresses that are no longer needed get recycled; there is even a black</w:t>
      </w:r>
      <w:r>
        <w:t xml:space="preserve"> </w:t>
      </w:r>
      <w:r>
        <w:t xml:space="preserve">market in IP addresses!</w:t>
      </w:r>
    </w:p>
    <w:p>
      <w:pPr>
        <w:pStyle w:val="TextBody"/>
      </w:pPr>
      <w:r>
        <w:t xml:space="preserve">We need a more radical solution</w:t>
      </w:r>
    </w:p>
    <w:bookmarkEnd w:id="28"/>
    <w:bookmarkStart w:id="29" w:name="ipv6"/>
    <w:p>
      <w:pPr>
        <w:pStyle w:val="Heading3"/>
      </w:pPr>
      <w:r>
        <w:t xml:space="preserve">9. IPv6</w:t>
      </w:r>
    </w:p>
    <w:p>
      <w:pPr>
        <w:pStyle w:val="FirstParagraph"/>
      </w:pPr>
      <w:r>
        <w:t xml:space="preserve">The next approach to the IP address exhaustion problem is to change IP</w:t>
      </w:r>
      <w:r>
        <w:t xml:space="preserve"> </w:t>
      </w:r>
      <w:r>
        <w:t xml:space="preserve">itself</w:t>
      </w:r>
    </w:p>
    <w:p>
      <w:pPr>
        <w:pStyle w:val="TextBody"/>
      </w:pPr>
      <w:r>
        <w:t xml:space="preserve">The next version of the IP is IPv6 (occasionally called IPng for</w:t>
      </w:r>
      <w:r>
        <w:t xml:space="preserve"> </w:t>
      </w:r>
      <w:r>
        <w:t xml:space="preserve">“</w:t>
      </w:r>
      <w:r>
        <w:t xml:space="preserve">IP next generation</w:t>
      </w:r>
      <w:r>
        <w:t xml:space="preserve">”</w:t>
      </w:r>
      <w:r>
        <w:t xml:space="preserve">)</w:t>
      </w:r>
    </w:p>
    <w:p>
      <w:pPr>
        <w:pStyle w:val="TextBody"/>
      </w:pPr>
      <w:r>
        <w:t xml:space="preserve">Slowly growing in use, it will take a while to replace all of IPv4</w:t>
      </w:r>
    </w:p>
    <w:p>
      <w:pPr>
        <w:pStyle w:val="TextBody"/>
      </w:pPr>
      <w:r>
        <w:t xml:space="preserve">128 bit addresses; CIDR-style allocation only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about IPv5. And IPv0-IPv3</w:t>
      </w:r>
    </w:p>
    <w:bookmarkEnd w:id="29"/>
    <w:bookmarkStart w:id="30" w:name="ipv6-1"/>
    <w:p>
      <w:pPr>
        <w:pStyle w:val="Heading3"/>
      </w:pPr>
      <w:r>
        <w:t xml:space="preserve">10. IPv6</w:t>
      </w:r>
    </w:p>
    <w:p>
      <w:pPr>
        <w:pStyle w:val="FirstParagraph"/>
      </w:pPr>
      <w:r>
        <w:t xml:space="preserve">IPv6 was designed to</w:t>
      </w:r>
    </w:p>
    <w:p>
      <w:pPr>
        <w:numPr>
          <w:ilvl w:val="0"/>
          <w:numId w:val="1002"/>
        </w:numPr>
      </w:pPr>
      <w:r>
        <w:t xml:space="preserve">have a larger address space</w:t>
      </w:r>
    </w:p>
    <w:p>
      <w:pPr>
        <w:numPr>
          <w:ilvl w:val="0"/>
          <w:numId w:val="1002"/>
        </w:numPr>
      </w:pPr>
      <w:r>
        <w:t xml:space="preserve">reduce the size of router tables</w:t>
      </w:r>
    </w:p>
    <w:p>
      <w:pPr>
        <w:numPr>
          <w:ilvl w:val="0"/>
          <w:numId w:val="1002"/>
        </w:numPr>
      </w:pPr>
      <w:r>
        <w:t xml:space="preserve">simplify the protocol so routers can process packets faster</w:t>
      </w:r>
    </w:p>
    <w:p>
      <w:pPr>
        <w:numPr>
          <w:ilvl w:val="0"/>
          <w:numId w:val="1002"/>
        </w:numPr>
      </w:pPr>
      <w:r>
        <w:t xml:space="preserve">provide security and authentication</w:t>
      </w:r>
    </w:p>
    <w:p>
      <w:pPr>
        <w:numPr>
          <w:ilvl w:val="0"/>
          <w:numId w:val="1002"/>
        </w:numPr>
      </w:pPr>
      <w:r>
        <w:t xml:space="preserve">pay proper attention to type of service (DS)</w:t>
      </w:r>
    </w:p>
    <w:bookmarkEnd w:id="30"/>
    <w:bookmarkStart w:id="31" w:name="ipv6-2"/>
    <w:p>
      <w:pPr>
        <w:pStyle w:val="Heading3"/>
      </w:pPr>
      <w:r>
        <w:t xml:space="preserve">11. IPv6</w:t>
      </w:r>
    </w:p>
    <w:p>
      <w:pPr>
        <w:numPr>
          <w:ilvl w:val="0"/>
          <w:numId w:val="1003"/>
        </w:numPr>
      </w:pPr>
      <w:r>
        <w:t xml:space="preserve">have better multicasting support</w:t>
      </w:r>
    </w:p>
    <w:p>
      <w:pPr>
        <w:numPr>
          <w:ilvl w:val="0"/>
          <w:numId w:val="1003"/>
        </w:numPr>
      </w:pPr>
      <w:r>
        <w:t xml:space="preserve">have mobile hosts with fixed IP addresses</w:t>
      </w:r>
    </w:p>
    <w:p>
      <w:pPr>
        <w:numPr>
          <w:ilvl w:val="0"/>
          <w:numId w:val="1003"/>
        </w:numPr>
      </w:pPr>
      <w:r>
        <w:t xml:space="preserve">allow room for evolution of the protocol</w:t>
      </w:r>
    </w:p>
    <w:p>
      <w:pPr>
        <w:numPr>
          <w:ilvl w:val="0"/>
          <w:numId w:val="1003"/>
        </w:numPr>
      </w:pPr>
      <w:r>
        <w:t xml:space="preserve">permit IPv4 and IPv6 to coexist during the transition</w:t>
      </w:r>
    </w:p>
    <w:bookmarkEnd w:id="31"/>
    <w:bookmarkStart w:id="36" w:name="ipv6-3"/>
    <w:p>
      <w:pPr>
        <w:pStyle w:val="Heading3"/>
      </w:pPr>
      <w:r>
        <w:t xml:space="preserve">12. IPv6</w:t>
      </w:r>
    </w:p>
    <w:p>
      <w:pPr>
        <w:pStyle w:val="CaptionedFigure"/>
      </w:pPr>
      <w:r>
        <w:drawing>
          <wp:inline>
            <wp:extent cx="3810000" cy="3695700"/>
            <wp:effectExtent b="0" l="0" r="0" t="0"/>
            <wp:docPr descr="IPv6 Header" title="" id="33" name="Picture"/>
            <a:graphic>
              <a:graphicData uri="http://schemas.openxmlformats.org/drawingml/2006/picture">
                <pic:pic>
                  <pic:nvPicPr>
                    <pic:cNvPr descr="Pics/ipv6.sv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IPv6 Header</w:t>
      </w:r>
    </w:p>
    <w:bookmarkEnd w:id="36"/>
    <w:bookmarkStart w:id="37" w:name="ipv6-4"/>
    <w:p>
      <w:pPr>
        <w:pStyle w:val="Heading3"/>
      </w:pPr>
      <w:r>
        <w:t xml:space="preserve">13. IPv6</w:t>
      </w:r>
    </w:p>
    <w:p>
      <w:pPr>
        <w:numPr>
          <w:ilvl w:val="0"/>
          <w:numId w:val="1004"/>
        </w:numPr>
      </w:pPr>
      <w:r>
        <w:t xml:space="preserve">Version, 4 bits. The number 6. This is identical in position to IPv4 and</w:t>
      </w:r>
      <w:r>
        <w:t xml:space="preserve"> </w:t>
      </w:r>
      <w:r>
        <w:t xml:space="preserve">can be used to distinguish packets in mixed-version</w:t>
      </w:r>
      <w:r>
        <w:t xml:space="preserve"> </w:t>
      </w:r>
      <w:r>
        <w:t xml:space="preserve">environments. Additionally, in an Ethernet frame, IPv4 has protocol number</w:t>
      </w:r>
      <w:r>
        <w:t xml:space="preserve"> </w:t>
      </w:r>
      <w:r>
        <w:t xml:space="preserve">0800, while IPv6 is 86DD, but remember you might be using a different</w:t>
      </w:r>
      <w:r>
        <w:t xml:space="preserve"> </w:t>
      </w:r>
      <w:r>
        <w:t xml:space="preserve">physical layer that does not give the type of its data</w:t>
      </w:r>
    </w:p>
    <w:p>
      <w:pPr>
        <w:numPr>
          <w:ilvl w:val="0"/>
          <w:numId w:val="1004"/>
        </w:numPr>
      </w:pPr>
      <w:r>
        <w:t xml:space="preserve">Traffic class, 8 bits. Like TOS (DS) in v4</w:t>
      </w:r>
    </w:p>
    <w:p>
      <w:pPr>
        <w:numPr>
          <w:ilvl w:val="0"/>
          <w:numId w:val="1004"/>
        </w:numPr>
      </w:pPr>
      <w:r>
        <w:t xml:space="preserve">Flow label, 20 bits. Allows routers to recognise related packets in a</w:t>
      </w:r>
      <w:r>
        <w:t xml:space="preserve"> </w:t>
      </w:r>
      <w:r>
        <w:t xml:space="preserve">single flow and treat them identically (and so faster)</w:t>
      </w:r>
    </w:p>
    <w:bookmarkEnd w:id="37"/>
    <w:bookmarkStart w:id="38" w:name="ipv6-5"/>
    <w:p>
      <w:pPr>
        <w:pStyle w:val="Heading3"/>
      </w:pPr>
      <w:r>
        <w:t xml:space="preserve">14. IPv6</w:t>
      </w:r>
    </w:p>
    <w:p>
      <w:pPr>
        <w:numPr>
          <w:ilvl w:val="0"/>
          <w:numId w:val="1005"/>
        </w:numPr>
      </w:pPr>
      <w:r>
        <w:t xml:space="preserve">Payload length, 16 bits. The number of bytes following the fixed 40 byte</w:t>
      </w:r>
      <w:r>
        <w:t xml:space="preserve"> </w:t>
      </w:r>
      <w:r>
        <w:t xml:space="preserve">header. Unlike v4, this not the packet length as it does not include the</w:t>
      </w:r>
      <w:r>
        <w:t xml:space="preserve"> </w:t>
      </w:r>
      <w:r>
        <w:t xml:space="preserve">header in the count</w:t>
      </w:r>
    </w:p>
    <w:p>
      <w:pPr>
        <w:numPr>
          <w:ilvl w:val="0"/>
          <w:numId w:val="1005"/>
        </w:numPr>
      </w:pPr>
      <w:r>
        <w:t xml:space="preserve">Next header, 8 bits. Like the protocol field in v4, but also allows for</w:t>
      </w:r>
      <w:r>
        <w:t xml:space="preserve"> </w:t>
      </w:r>
      <w:r>
        <w:t xml:space="preserve">v6 optional header fields, if any</w:t>
      </w:r>
    </w:p>
    <w:p>
      <w:pPr>
        <w:numPr>
          <w:ilvl w:val="0"/>
          <w:numId w:val="1005"/>
        </w:numPr>
      </w:pPr>
      <w:r>
        <w:t xml:space="preserve">Hop limit, 8 bits. The TTL field, renamed to make it clear how it is</w:t>
      </w:r>
      <w:r>
        <w:t xml:space="preserve"> </w:t>
      </w:r>
      <w:r>
        <w:t xml:space="preserve">actually used</w:t>
      </w:r>
    </w:p>
    <w:bookmarkEnd w:id="38"/>
    <w:bookmarkStart w:id="39" w:name="ipv6-6"/>
    <w:p>
      <w:pPr>
        <w:pStyle w:val="Heading3"/>
      </w:pPr>
      <w:r>
        <w:t xml:space="preserve">15. IPv6</w:t>
      </w:r>
    </w:p>
    <w:p>
      <w:pPr>
        <w:numPr>
          <w:ilvl w:val="0"/>
          <w:numId w:val="1006"/>
        </w:numPr>
      </w:pPr>
      <w:r>
        <w:t xml:space="preserve">Source and destination addresses, 128 bits each.</w:t>
      </w:r>
    </w:p>
    <w:p>
      <w:pPr>
        <w:pStyle w:val="FirstParagraph"/>
      </w:pPr>
      <w:r>
        <w:t xml:space="preserve">Four times as long as v4 addresses</w:t>
      </w:r>
    </w:p>
    <w:p>
      <w:pPr>
        <w:pStyle w:val="TextBody"/>
      </w:pPr>
      <m:oMath>
        <m:sSup>
          <m:e>
            <m:r>
              <m:t>2</m:t>
            </m:r>
          </m:e>
          <m:sup>
            <m:r>
              <m:t>128</m:t>
            </m:r>
          </m:sup>
        </m:sSup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38</m:t>
            </m:r>
          </m:sup>
        </m:sSup>
      </m:oMath>
      <w:r>
        <w:t xml:space="preserve"> </w:t>
      </w:r>
      <w:r>
        <w:t xml:space="preserve">addresses, enough for an address for</w:t>
      </w:r>
      <w:r>
        <w:t xml:space="preserve"> </w:t>
      </w:r>
      <w:r>
        <w:t xml:space="preserve">every molecule on the surface of the Earth</w:t>
      </w:r>
    </w:p>
    <w:p>
      <w:pPr>
        <w:pStyle w:val="TextBody"/>
      </w:pPr>
      <w:r>
        <w:t xml:space="preserve">There are unicast, multicast and anycast addresses: details later</w:t>
      </w:r>
    </w:p>
    <w:bookmarkEnd w:id="39"/>
    <w:bookmarkStart w:id="40" w:name="ipv6-7"/>
    <w:p>
      <w:pPr>
        <w:pStyle w:val="Heading3"/>
      </w:pPr>
      <w:r>
        <w:t xml:space="preserve">16. IPv6</w:t>
      </w:r>
    </w:p>
    <w:p>
      <w:pPr>
        <w:pStyle w:val="FirstParagraph"/>
      </w:pPr>
      <w:r>
        <w:t xml:space="preserve">Addresses are typically written in hex, with colon separators, e.g.,</w:t>
      </w:r>
      <w:r>
        <w:t xml:space="preserve"> </w:t>
      </w:r>
      <w:r>
        <w:rPr>
          <w:rStyle w:val="VerbatimChar"/>
        </w:rPr>
        <w:t xml:space="preserve">fe80:0000:0000:0000:21c:c0ff:fea3:99f4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rStyle w:val="VerbatimChar"/>
        </w:rPr>
        <w:t xml:space="preserve">::</w:t>
      </w:r>
      <w:r>
        <w:t xml:space="preserve"> </w:t>
      </w:r>
      <w:r>
        <w:t xml:space="preserve">may appear once as a shorthand for a string of</w:t>
      </w:r>
      <w:r>
        <w:t xml:space="preserve"> </w:t>
      </w:r>
      <w:r>
        <w:rPr>
          <w:rStyle w:val="VerbatimChar"/>
        </w:rPr>
        <w:t xml:space="preserve">0</w:t>
      </w:r>
      <w:r>
        <w:t xml:space="preserve">s. As many as you need to make the address up to 128 bits</w:t>
      </w:r>
    </w:p>
    <w:p>
      <w:pPr>
        <w:pStyle w:val="TextBody"/>
      </w:pPr>
      <w:r>
        <w:t xml:space="preserve">Thus the above address can be written</w:t>
      </w:r>
      <w:r>
        <w:t xml:space="preserve"> </w:t>
      </w:r>
      <w:r>
        <w:rPr>
          <w:rStyle w:val="VerbatimChar"/>
        </w:rPr>
        <w:t xml:space="preserve">fe80::21c:c0ff:fea3:99f4</w:t>
      </w:r>
    </w:p>
    <w:p>
      <w:pPr>
        <w:pStyle w:val="TextBody"/>
      </w:pPr>
      <w:r>
        <w:t xml:space="preserve">Remember this is notation for:</w:t>
      </w:r>
      <w:r>
        <w:br/>
      </w:r>
      <w:r>
        <w:rPr>
          <w:rStyle w:val="VerbatimChar"/>
        </w:rPr>
        <w:t xml:space="preserve">1111111010000000 0000000000000000 0000000000000000 0000000000000000 0000001000011100 1100000011111111 1111111010100011 1001100111110100</w:t>
      </w:r>
    </w:p>
    <w:bookmarkEnd w:id="40"/>
    <w:bookmarkStart w:id="42" w:name="ipv6-8"/>
    <w:p>
      <w:pPr>
        <w:pStyle w:val="Heading3"/>
      </w:pPr>
      <w:r>
        <w:t xml:space="preserve">17. IPv6</w:t>
      </w:r>
    </w:p>
    <w:p>
      <w:pPr>
        <w:pStyle w:val="FirstParagraph"/>
      </w:pPr>
      <w:r>
        <w:t xml:space="preserve">The University of Bath has been allocated</w:t>
      </w:r>
      <w:r>
        <w:t xml:space="preserve"> </w:t>
      </w:r>
      <w:r>
        <w:rPr>
          <w:rStyle w:val="VerbatimChar"/>
        </w:rPr>
        <w:t xml:space="preserve">2001:0630:00e1::/48</w:t>
      </w:r>
    </w:p>
    <w:p>
      <w:pPr>
        <w:pStyle w:val="TextBody"/>
      </w:pPr>
      <w:r>
        <w:t xml:space="preserve">Meaning</w:t>
      </w:r>
      <w:r>
        <w:t xml:space="preserve"> </w:t>
      </w:r>
      <m:oMath>
        <m:r>
          <m:t>128</m:t>
        </m:r>
        <m:r>
          <m:rPr>
            <m:sty m:val="p"/>
          </m:rPr>
          <m:t>−</m:t>
        </m:r>
        <m:r>
          <m:t>48</m:t>
        </m:r>
        <m:r>
          <m:rPr>
            <m:sty m:val="p"/>
          </m:rPr>
          <m:t>=</m:t>
        </m:r>
        <m:r>
          <m:t>80</m:t>
        </m:r>
      </m:oMath>
      <w:r>
        <w:t xml:space="preserve"> </w:t>
      </w:r>
      <w:r>
        <w:t xml:space="preserve">bits of address for hosts on the University</w:t>
      </w:r>
      <w:r>
        <w:t xml:space="preserve"> </w:t>
      </w:r>
      <w:r>
        <w:t xml:space="preserve">network</w:t>
      </w:r>
    </w:p>
    <w:p>
      <w:pPr>
        <w:pStyle w:val="TextBody"/>
      </w:pPr>
      <m:oMath>
        <m:sSup>
          <m:e>
            <m:r>
              <m:t>2</m:t>
            </m:r>
          </m:e>
          <m:sup>
            <m:r>
              <m:t>80</m:t>
            </m:r>
          </m:sup>
        </m:sSup>
        <m:r>
          <m:rPr>
            <m:sty m:val="p"/>
          </m:rPr>
          <m:t>=</m:t>
        </m:r>
        <m:r>
          <m:t>1.2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  <w:r>
        <w:t xml:space="preserve"> </w:t>
      </w:r>
      <w:r>
        <w:t xml:space="preserve">addresses, which is about 280 trillion</w:t>
      </w:r>
      <w:r>
        <w:t xml:space="preserve"> </w:t>
      </w:r>
      <w:r>
        <w:t xml:space="preserve">times the size of the whole current IPv4 Internet!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Check my arithmetic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up the IPv6 address of</w:t>
      </w:r>
      <w:r>
        <w:t xml:space="preserve"> </w:t>
      </w:r>
      <w:hyperlink r:id="rId41">
        <w:r>
          <w:rPr>
            <w:rStyle w:val="InternetLink"/>
          </w:rPr>
          <w:t xml:space="preserve">facebook.com</w:t>
        </w:r>
      </w:hyperlink>
    </w:p>
    <w:bookmarkEnd w:id="42"/>
    <w:bookmarkStart w:id="43" w:name="ipv6-9"/>
    <w:p>
      <w:pPr>
        <w:pStyle w:val="Heading3"/>
      </w:pPr>
      <w:r>
        <w:t xml:space="preserve">18. IPv6</w:t>
      </w:r>
    </w:p>
    <w:p>
      <w:pPr>
        <w:pStyle w:val="FirstParagraph"/>
      </w:pPr>
      <w:r>
        <w:t xml:space="preserve">Back to the other IPv6 header fields</w:t>
      </w:r>
    </w:p>
    <w:p>
      <w:pPr>
        <w:pStyle w:val="TextBody"/>
      </w:pPr>
      <w:r>
        <w:t xml:space="preserve">There are no fragmentation fields</w:t>
      </w:r>
    </w:p>
    <w:p>
      <w:pPr>
        <w:pStyle w:val="TextBody"/>
      </w:pPr>
      <w:r>
        <w:t xml:space="preserve">A router never fragments IPv6, but simply drops the packet and sends back a</w:t>
      </w:r>
      <w:r>
        <w:t xml:space="preserve"> </w:t>
      </w:r>
      <w:r>
        <w:t xml:space="preserve">“</w:t>
      </w:r>
      <w:r>
        <w:t xml:space="preserve">packet too big</w:t>
      </w:r>
      <w:r>
        <w:t xml:space="preserve">”</w:t>
      </w:r>
      <w:r>
        <w:t xml:space="preserve"> </w:t>
      </w:r>
      <w:r>
        <w:t xml:space="preserve">message to the source. The source can then send smaller</w:t>
      </w:r>
      <w:r>
        <w:t xml:space="preserve"> </w:t>
      </w:r>
      <w:r>
        <w:t xml:space="preserve">packets</w:t>
      </w:r>
    </w:p>
    <w:p>
      <w:pPr>
        <w:pStyle w:val="TextBody"/>
      </w:pPr>
      <w:r>
        <w:t xml:space="preserve">Processing within a router is therefore much simpler and packets</w:t>
      </w:r>
      <w:r>
        <w:t xml:space="preserve"> </w:t>
      </w:r>
      <w:r>
        <w:t xml:space="preserve">can be sent onwards much faster</w:t>
      </w:r>
    </w:p>
    <w:p>
      <w:pPr>
        <w:pStyle w:val="TextBody"/>
      </w:pPr>
      <w:r>
        <w:t xml:space="preserve">Every IPv6 host is required to do path MTU discovery</w:t>
      </w:r>
    </w:p>
    <w:bookmarkEnd w:id="43"/>
    <w:bookmarkStart w:id="44" w:name="ipv6-10"/>
    <w:p>
      <w:pPr>
        <w:pStyle w:val="Heading3"/>
      </w:pPr>
      <w:r>
        <w:t xml:space="preserve">19. IPv6</w:t>
      </w:r>
    </w:p>
    <w:p>
      <w:pPr>
        <w:pStyle w:val="FirstParagraph"/>
      </w:pPr>
      <w:r>
        <w:t xml:space="preserve">The flow label helps identify packets within a single</w:t>
      </w:r>
      <w:r>
        <w:t xml:space="preserve"> </w:t>
      </w:r>
      <w:r>
        <w:t xml:space="preserve">“</w:t>
      </w:r>
      <w:r>
        <w:t xml:space="preserve">flow</w:t>
      </w:r>
      <w:r>
        <w:t xml:space="preserve">”</w:t>
      </w:r>
      <w:r>
        <w:t xml:space="preserve">, i.e., a</w:t>
      </w:r>
      <w:r>
        <w:t xml:space="preserve"> </w:t>
      </w:r>
      <w:r>
        <w:t xml:space="preserve">connection or session</w:t>
      </w:r>
    </w:p>
    <w:p>
      <w:pPr>
        <w:pStyle w:val="TextBody"/>
      </w:pPr>
      <w:r>
        <w:t xml:space="preserve">Packets with the same flow label can be treated identically and so sent</w:t>
      </w:r>
      <w:r>
        <w:t xml:space="preserve"> </w:t>
      </w:r>
      <w:r>
        <w:t xml:space="preserve">onwards faster by a router</w:t>
      </w:r>
    </w:p>
    <w:p>
      <w:pPr>
        <w:pStyle w:val="TextBody"/>
      </w:pPr>
      <w:r>
        <w:t xml:space="preserve">In essence a session identifier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Reflect on this: aren’t sessions supposed to be done in a</w:t>
      </w:r>
      <w:r>
        <w:t xml:space="preserve"> </w:t>
      </w:r>
      <w:r>
        <w:t xml:space="preserve">different layer?</w:t>
      </w:r>
    </w:p>
    <w:bookmarkEnd w:id="44"/>
    <w:bookmarkStart w:id="45" w:name="ipv6-11"/>
    <w:p>
      <w:pPr>
        <w:pStyle w:val="Heading3"/>
      </w:pPr>
      <w:r>
        <w:t xml:space="preserve">20. IPv6</w:t>
      </w:r>
    </w:p>
    <w:p>
      <w:pPr>
        <w:pStyle w:val="FirstParagraph"/>
      </w:pPr>
      <w:r>
        <w:t xml:space="preserve">No header length field: the header is always 40 bytes</w:t>
      </w:r>
    </w:p>
    <w:p>
      <w:pPr>
        <w:pStyle w:val="TextBody"/>
      </w:pPr>
      <w:r>
        <w:t xml:space="preserve">No fragmentation fields: no fragmentation in routers</w:t>
      </w:r>
    </w:p>
    <w:p>
      <w:pPr>
        <w:pStyle w:val="TextBody"/>
      </w:pPr>
      <w:r>
        <w:t xml:space="preserve">No checksum field: there are checksums in other layers. The protocol</w:t>
      </w:r>
      <w:r>
        <w:t xml:space="preserve"> </w:t>
      </w:r>
      <w:r>
        <w:t xml:space="preserve">designers thought that yet another checksum would not be helpful here. IP is</w:t>
      </w:r>
      <w:r>
        <w:t xml:space="preserve"> </w:t>
      </w:r>
      <w:r>
        <w:t xml:space="preserve">not required to be reliable, anyway</w:t>
      </w:r>
    </w:p>
    <w:p>
      <w:pPr>
        <w:pStyle w:val="TextBody"/>
      </w:pPr>
      <w:r>
        <w:t xml:space="preserve">Also we don’t have to recompute a checksum in every router as the TTL</w:t>
      </w:r>
      <w:r>
        <w:t xml:space="preserve"> </w:t>
      </w:r>
      <w:r>
        <w:t xml:space="preserve">decreases. Again, faster in routers</w:t>
      </w:r>
    </w:p>
    <w:bookmarkEnd w:id="45"/>
    <w:bookmarkStart w:id="46" w:name="ipv6-12"/>
    <w:p>
      <w:pPr>
        <w:pStyle w:val="Heading3"/>
      </w:pPr>
      <w:r>
        <w:t xml:space="preserve">21. IPv6</w:t>
      </w:r>
    </w:p>
    <w:p>
      <w:pPr>
        <w:pStyle w:val="FirstParagraph"/>
      </w:pPr>
      <w:r>
        <w:t xml:space="preserve">v4 has 13 fixed fields; v6 has 8; much simpler for a router to process</w:t>
      </w:r>
    </w:p>
    <w:p>
      <w:pPr>
        <w:pStyle w:val="TextBody"/>
      </w:pPr>
      <w:r>
        <w:t xml:space="preserve">v6 addresses are 4 times the length, but the header is only twice</w:t>
      </w:r>
      <w:r>
        <w:t xml:space="preserve"> </w:t>
      </w:r>
      <w:r>
        <w:t xml:space="preserve">as long</w:t>
      </w:r>
    </w:p>
    <w:bookmarkEnd w:id="46"/>
    <w:bookmarkStart w:id="51" w:name="ipv6-13"/>
    <w:p>
      <w:pPr>
        <w:pStyle w:val="Heading3"/>
      </w:pPr>
      <w:r>
        <w:t xml:space="preserve">22. IPv6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next header</w:t>
      </w:r>
      <w:r>
        <w:t xml:space="preserve"> </w:t>
      </w:r>
      <w:r>
        <w:t xml:space="preserve">field daisy-chains options, called</w:t>
      </w:r>
      <w:r>
        <w:t xml:space="preserve"> </w:t>
      </w:r>
      <w:r>
        <w:rPr>
          <w:iCs/>
          <w:i/>
        </w:rPr>
        <w:t xml:space="preserve">extension</w:t>
      </w:r>
      <w:r>
        <w:rPr>
          <w:iCs/>
          <w:i/>
        </w:rPr>
        <w:t xml:space="preserve"> </w:t>
      </w:r>
      <w:r>
        <w:rPr>
          <w:iCs/>
          <w:i/>
        </w:rPr>
        <w:t xml:space="preserve">headers</w:t>
      </w:r>
      <w:r>
        <w:t xml:space="preserve">, or gives the protocol (TCP, UDP, etc.) of the next layer</w:t>
      </w:r>
    </w:p>
    <w:p>
      <w:pPr>
        <w:pStyle w:val="CaptionedFigure"/>
      </w:pPr>
      <w:r>
        <w:drawing>
          <wp:inline>
            <wp:extent cx="2762250" cy="1219200"/>
            <wp:effectExtent b="0" l="0" r="0" t="0"/>
            <wp:docPr descr="Option Header" title="" id="48" name="Picture"/>
            <a:graphic>
              <a:graphicData uri="http://schemas.openxmlformats.org/drawingml/2006/picture">
                <pic:pic>
                  <pic:nvPicPr>
                    <pic:cNvPr descr="Pics/ipv6ext.sv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Option Header</w:t>
      </w:r>
    </w:p>
    <w:p>
      <w:pPr>
        <w:pStyle w:val="TextBody"/>
      </w:pPr>
      <w:r>
        <w:t xml:space="preserve">Thus the only limit on the options is the total datagram limit</w:t>
      </w:r>
    </w:p>
    <w:p>
      <w:pPr>
        <w:pStyle w:val="TextBody"/>
      </w:pPr>
      <w:r>
        <w:t xml:space="preserve">Furthermore, most options are not even looked at by routers:</w:t>
      </w:r>
      <w:r>
        <w:t xml:space="preserve"> </w:t>
      </w:r>
      <w:r>
        <w:t xml:space="preserve">again to get faster processing in the routers</w:t>
      </w:r>
    </w:p>
    <w:bookmarkEnd w:id="51"/>
    <w:bookmarkStart w:id="56" w:name="ipv6-14"/>
    <w:p>
      <w:pPr>
        <w:pStyle w:val="Heading3"/>
      </w:pPr>
      <w:r>
        <w:t xml:space="preserve">23. IPv6</w:t>
      </w:r>
    </w:p>
    <w:p>
      <w:pPr>
        <w:pStyle w:val="FirstParagraph"/>
      </w:pPr>
      <w:r>
        <w:t xml:space="preserve">Optional headers include:</w:t>
      </w:r>
    </w:p>
    <w:p>
      <w:pPr>
        <w:numPr>
          <w:ilvl w:val="0"/>
          <w:numId w:val="1007"/>
        </w:numPr>
      </w:pPr>
      <w:r>
        <w:t xml:space="preserve">Routing options: c.f., loose source routing in IPv4</w:t>
      </w:r>
    </w:p>
    <w:p>
      <w:pPr>
        <w:numPr>
          <w:ilvl w:val="0"/>
          <w:numId w:val="1007"/>
        </w:numPr>
      </w:pPr>
      <w:r>
        <w:t xml:space="preserve">Authentication</w:t>
      </w:r>
    </w:p>
    <w:p>
      <w:pPr>
        <w:numPr>
          <w:ilvl w:val="0"/>
          <w:numId w:val="1007"/>
        </w:numPr>
      </w:pPr>
      <w:r>
        <w:t xml:space="preserve">Security</w:t>
      </w:r>
    </w:p>
    <w:p>
      <w:pPr>
        <w:numPr>
          <w:ilvl w:val="0"/>
          <w:numId w:val="1007"/>
        </w:numPr>
      </w:pPr>
      <w:r>
        <w:t xml:space="preserve">Jumbograms: packets up to 4GB in length!</w:t>
      </w:r>
    </w:p>
    <w:p>
      <w:pPr>
        <w:numPr>
          <w:ilvl w:val="0"/>
          <w:numId w:val="1007"/>
        </w:numPr>
      </w:pPr>
      <w:r>
        <w:t xml:space="preserve">And others</w:t>
      </w:r>
    </w:p>
    <w:p>
      <w:pPr>
        <w:pStyle w:val="FirstParagraph"/>
      </w:pPr>
      <w:r>
        <w:t xml:space="preserve">Note the type of the header option is given in the</w:t>
      </w:r>
      <w:r>
        <w:t xml:space="preserve"> </w:t>
      </w:r>
      <w:r>
        <w:t xml:space="preserve"> </w:t>
      </w:r>
      <w:r>
        <w:rPr>
          <w:iCs/>
          <w:i/>
        </w:rPr>
        <w:t xml:space="preserve">previous</w:t>
      </w:r>
      <w:r>
        <w:t xml:space="preserve"> </w:t>
      </w:r>
      <w:r>
        <w:t xml:space="preserve">header option, or the main IPv6 header for the first option</w:t>
      </w:r>
    </w:p>
    <w:p>
      <w:pPr>
        <w:pStyle w:val="CaptionedFigure"/>
      </w:pPr>
      <w:r>
        <w:drawing>
          <wp:inline>
            <wp:extent cx="3743325" cy="6019800"/>
            <wp:effectExtent b="0" l="0" r="0" t="0"/>
            <wp:docPr descr="IPv6 options daisychain" title="" id="53" name="Picture"/>
            <a:graphic>
              <a:graphicData uri="http://schemas.openxmlformats.org/drawingml/2006/picture">
                <pic:pic>
                  <pic:nvPicPr>
                    <pic:cNvPr descr="Pics/ipv6daisychain.sv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IPv6 options daisychain</w:t>
      </w:r>
    </w:p>
    <w:bookmarkEnd w:id="56"/>
    <w:bookmarkStart w:id="57" w:name="ipv6-jumbograms"/>
    <w:p>
      <w:pPr>
        <w:pStyle w:val="Heading3"/>
      </w:pPr>
      <w:r>
        <w:t xml:space="preserve">24. IPv6 Jumbograms</w:t>
      </w:r>
    </w:p>
    <w:p>
      <w:pPr>
        <w:pStyle w:val="FirstParagraph"/>
      </w:pPr>
      <w:r>
        <w:t xml:space="preserve">A note on IPv6 jumbograms</w:t>
      </w:r>
    </w:p>
    <w:p>
      <w:pPr>
        <w:pStyle w:val="TextBody"/>
      </w:pPr>
      <w:r>
        <w:t xml:space="preserve">It needs, of course, the hardware, link and transport layers to support</w:t>
      </w:r>
      <w:r>
        <w:t xml:space="preserve"> </w:t>
      </w:r>
      <w:r>
        <w:t xml:space="preserve">large packets</w:t>
      </w:r>
    </w:p>
    <w:p>
      <w:pPr>
        <w:pStyle w:val="TextBody"/>
      </w:pPr>
      <w:r>
        <w:t xml:space="preserve">For example, Infiniband supports up to 4k frames, while a lot of modern</w:t>
      </w:r>
      <w:r>
        <w:t xml:space="preserve"> </w:t>
      </w:r>
      <w:r>
        <w:t xml:space="preserve">Ethernet hardware seems to support 9216 byte frames</w:t>
      </w:r>
    </w:p>
    <w:p>
      <w:pPr>
        <w:pStyle w:val="TextBody"/>
      </w:pPr>
      <w:r>
        <w:t xml:space="preserve">We’ll see later that UDP and the handshake TCP MSS have only 16 bit length</w:t>
      </w:r>
      <w:r>
        <w:t xml:space="preserve"> </w:t>
      </w:r>
      <w:r>
        <w:t xml:space="preserve">fields (64k bytes), so tweaks are needed there, too (RFC2675)</w:t>
      </w:r>
    </w:p>
    <w:bookmarkEnd w:id="57"/>
    <w:bookmarkStart w:id="58" w:name="ipv6-jumbograms-1"/>
    <w:p>
      <w:pPr>
        <w:pStyle w:val="Heading3"/>
      </w:pPr>
      <w:r>
        <w:t xml:space="preserve">25. IPv6 Jumbograms</w:t>
      </w:r>
    </w:p>
    <w:p>
      <w:pPr>
        <w:pStyle w:val="FirstParagraph"/>
      </w:pPr>
      <w:r>
        <w:t xml:space="preserve">Jumbograms can only be used locally, e.g., within datacentres, as the</w:t>
      </w:r>
      <w:r>
        <w:t xml:space="preserve"> </w:t>
      </w:r>
      <w:r>
        <w:t xml:space="preserve">outside world almost certainly won’t support them!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Frame CRC algorithms were designed when frames were small. Read</w:t>
      </w:r>
      <w:r>
        <w:t xml:space="preserve"> </w:t>
      </w:r>
      <w:r>
        <w:t xml:space="preserve">about the problems they have with jumbograms</w:t>
      </w:r>
    </w:p>
    <w:bookmarkEnd w:id="58"/>
    <w:bookmarkStart w:id="60" w:name="ipv6-15"/>
    <w:p>
      <w:pPr>
        <w:pStyle w:val="Heading3"/>
      </w:pPr>
      <w:r>
        <w:t xml:space="preserve">26. IPv6</w:t>
      </w:r>
    </w:p>
    <w:bookmarkStart w:id="59" w:name="transition-to-v6"/>
    <w:p>
      <w:pPr>
        <w:pStyle w:val="Heading4"/>
      </w:pPr>
      <w:r>
        <w:t xml:space="preserve">Transition to v6</w:t>
      </w:r>
    </w:p>
    <w:p>
      <w:pPr>
        <w:pStyle w:val="FirstParagraph"/>
      </w:pPr>
      <w:r>
        <w:t xml:space="preserve">IPv4 address allocations have run out, so we need to move to IPv6</w:t>
      </w:r>
    </w:p>
    <w:p>
      <w:pPr>
        <w:pStyle w:val="TextBody"/>
      </w:pPr>
      <w:r>
        <w:t xml:space="preserve">But it is expensive to do so, as it needs application rewrites, as a lot of</w:t>
      </w:r>
      <w:r>
        <w:t xml:space="preserve"> </w:t>
      </w:r>
      <w:r>
        <w:t xml:space="preserve">application software assumes IP addresses are 4 bytes long and thus fits in an</w:t>
      </w:r>
      <w:r>
        <w:t xml:space="preserve"> </w:t>
      </w:r>
      <w:r>
        <w:t xml:space="preserve">integer on a typical computer</w:t>
      </w:r>
    </w:p>
    <w:p>
      <w:pPr>
        <w:pStyle w:val="TextBody"/>
      </w:pPr>
      <w:r>
        <w:t xml:space="preserve">So many people (ISPs, websites etc.) are pretending the exhaustion problem</w:t>
      </w:r>
      <w:r>
        <w:t xml:space="preserve"> </w:t>
      </w:r>
      <w:r>
        <w:t xml:space="preserve">does not exist</w:t>
      </w:r>
    </w:p>
    <w:p>
      <w:pPr>
        <w:pStyle w:val="TextBody"/>
      </w:pPr>
      <w:r>
        <w:t xml:space="preserve">Even though the majority of modern routers and end hosts contain the</w:t>
      </w:r>
      <w:r>
        <w:t xml:space="preserve"> </w:t>
      </w:r>
      <w:r>
        <w:t xml:space="preserve">necessary IP (and transport) level software support</w:t>
      </w:r>
    </w:p>
    <w:bookmarkEnd w:id="59"/>
    <w:bookmarkEnd w:id="60"/>
    <w:bookmarkStart w:id="62" w:name="ipv6-16"/>
    <w:p>
      <w:pPr>
        <w:pStyle w:val="Heading3"/>
      </w:pPr>
      <w:r>
        <w:t xml:space="preserve">27. IPv6</w:t>
      </w:r>
    </w:p>
    <w:bookmarkStart w:id="61" w:name="transition-to-v6-1"/>
    <w:p>
      <w:pPr>
        <w:pStyle w:val="Heading4"/>
      </w:pPr>
      <w:r>
        <w:t xml:space="preserve">Transition to v6</w:t>
      </w:r>
    </w:p>
    <w:p>
      <w:pPr>
        <w:pStyle w:val="FirstParagraph"/>
      </w:pPr>
      <w:r>
        <w:t xml:space="preserve">We can’t turn off the Internet and replace v4 by v6 overnight</w:t>
      </w:r>
    </w:p>
    <w:p>
      <w:pPr>
        <w:pStyle w:val="TextBody"/>
      </w:pPr>
      <w:r>
        <w:t xml:space="preserve">Though, by design, the two protocols can run side-by-side on the</w:t>
      </w:r>
      <w:r>
        <w:t xml:space="preserve"> </w:t>
      </w:r>
      <w:r>
        <w:t xml:space="preserve">same networks</w:t>
      </w:r>
    </w:p>
    <w:bookmarkEnd w:id="61"/>
    <w:bookmarkEnd w:id="62"/>
    <w:bookmarkStart w:id="65" w:name="ipv6-17"/>
    <w:p>
      <w:pPr>
        <w:pStyle w:val="Heading3"/>
      </w:pPr>
      <w:r>
        <w:t xml:space="preserve">28. IPv6</w:t>
      </w:r>
    </w:p>
    <w:bookmarkStart w:id="64" w:name="transition-to-v6-2"/>
    <w:p>
      <w:pPr>
        <w:pStyle w:val="Heading4"/>
      </w:pPr>
      <w:r>
        <w:t xml:space="preserve">Transition to v6</w:t>
      </w:r>
    </w:p>
    <w:p>
      <w:pPr>
        <w:pStyle w:val="FirstParagraph"/>
      </w:pPr>
      <w:r>
        <w:t xml:space="preserve">IPv6 was devised in 1996, but has yet to achieve mainstream use</w:t>
      </w:r>
    </w:p>
    <w:p>
      <w:pPr>
        <w:pStyle w:val="TextBody"/>
      </w:pPr>
      <w:r>
        <w:t xml:space="preserve">As of October 2023 figures from</w:t>
      </w:r>
      <w:r>
        <w:t xml:space="preserve"> </w:t>
      </w:r>
      <w:hyperlink r:id="rId63">
        <w:r>
          <w:rPr>
            <w:rStyle w:val="InternetLink"/>
          </w:rPr>
          <w:t xml:space="preserve">ipv6-test.com</w:t>
        </w:r>
      </w:hyperlink>
      <w:r>
        <w:t xml:space="preserve"> </w:t>
      </w:r>
      <w:r>
        <w:t xml:space="preserve">say they see</w:t>
      </w:r>
      <w:r>
        <w:t xml:space="preserve"> </w:t>
      </w:r>
      <w:r>
        <w:t xml:space="preserve">about 64% of world traffic is IPv6</w:t>
      </w:r>
    </w:p>
    <w:p>
      <w:pPr>
        <w:pStyle w:val="TextBody"/>
      </w:pPr>
      <w:r>
        <w:t xml:space="preserve">About 56% of UK traffic is IPv6</w:t>
      </w:r>
    </w:p>
    <w:p>
      <w:pPr>
        <w:pStyle w:val="TextBody"/>
      </w:pPr>
      <w:r>
        <w:t xml:space="preserve">Uruguay (top): 94%</w:t>
      </w:r>
    </w:p>
    <w:p>
      <w:pPr>
        <w:pStyle w:val="TextBody"/>
      </w:pPr>
      <w:r>
        <w:t xml:space="preserve">Many countries are under 1%</w:t>
      </w:r>
    </w:p>
    <w:bookmarkEnd w:id="64"/>
    <w:bookmarkEnd w:id="65"/>
    <w:bookmarkStart w:id="67" w:name="ipv6-18"/>
    <w:p>
      <w:pPr>
        <w:pStyle w:val="Heading3"/>
      </w:pPr>
      <w:r>
        <w:t xml:space="preserve">29. IPv6</w:t>
      </w:r>
    </w:p>
    <w:bookmarkStart w:id="66" w:name="transition-to-v6-3"/>
    <w:p>
      <w:pPr>
        <w:pStyle w:val="Heading4"/>
      </w:pPr>
      <w:r>
        <w:t xml:space="preserve">Transition to v6</w:t>
      </w:r>
    </w:p>
    <w:p>
      <w:pPr>
        <w:pStyle w:val="FirstParagraph"/>
      </w:pPr>
      <w:r>
        <w:t xml:space="preserve">Some large companies, e.g., Google, support IPv6 connections (as well as</w:t>
      </w:r>
      <w:r>
        <w:t xml:space="preserve"> </w:t>
      </w:r>
      <w:r>
        <w:t xml:space="preserve">IPv4): they want to encourage the transition</w:t>
      </w:r>
    </w:p>
    <w:p>
      <w:pPr>
        <w:pStyle w:val="TextBody"/>
      </w:pPr>
      <w:r>
        <w:t xml:space="preserve">But many ISPs don’t as it requires extra work and support: so many home</w:t>
      </w:r>
      <w:r>
        <w:t xml:space="preserve"> </w:t>
      </w:r>
      <w:r>
        <w:t xml:space="preserve">users can’t use it</w:t>
      </w:r>
    </w:p>
    <w:p>
      <w:pPr>
        <w:pStyle w:val="TextBody"/>
      </w:pPr>
      <w:r>
        <w:t xml:space="preserve">There have been a variety of transition mechanisms suggested,</w:t>
      </w:r>
      <w:r>
        <w:t xml:space="preserve"> </w:t>
      </w:r>
      <w:r>
        <w:t xml:space="preserve">often based on NAT-like packet mangling</w:t>
      </w:r>
    </w:p>
    <w:p>
      <w:pPr>
        <w:pStyle w:val="TextBody"/>
      </w:pPr>
      <w:r>
        <w:t xml:space="preserve">But they are all complicated and unsatisfactory, for the same</w:t>
      </w:r>
      <w:r>
        <w:t xml:space="preserve"> </w:t>
      </w:r>
      <w:r>
        <w:t xml:space="preserve">reasons NAT is unsatisfactory</w:t>
      </w:r>
    </w:p>
    <w:bookmarkEnd w:id="66"/>
    <w:bookmarkEnd w:id="67"/>
    <w:bookmarkStart w:id="69" w:name="ipv6-19"/>
    <w:p>
      <w:pPr>
        <w:pStyle w:val="Heading3"/>
      </w:pPr>
      <w:r>
        <w:t xml:space="preserve">30. IPv6</w:t>
      </w:r>
    </w:p>
    <w:bookmarkStart w:id="68" w:name="transition-to-v6-4"/>
    <w:p>
      <w:pPr>
        <w:pStyle w:val="Heading4"/>
      </w:pPr>
      <w:r>
        <w:t xml:space="preserve">Transition to v6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NAT64 (RFC6146) and DNS64 (RFC6147) for connecting</w:t>
      </w:r>
      <w:r>
        <w:t xml:space="preserve"> </w:t>
      </w:r>
      <w:r>
        <w:t xml:space="preserve">IPv6-only clients to IPv4 servers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IPv4 mapped addresses</w:t>
      </w:r>
      <w:r>
        <w:t xml:space="preserve">, that allows server code that</w:t>
      </w:r>
      <w:r>
        <w:t xml:space="preserve"> </w:t>
      </w:r>
      <w:r>
        <w:t xml:space="preserve">is purely IPv6, but accepts IPv4 client packets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464XLAT (RFC6877) for IPv4-only clients that translates</w:t>
      </w:r>
      <w:r>
        <w:t xml:space="preserve"> </w:t>
      </w:r>
      <w:r>
        <w:t xml:space="preserve">IPv4 addresses to IPv6 addresses for transport and then back to IPv4 addresses</w:t>
      </w:r>
      <w:r>
        <w:t xml:space="preserve"> </w:t>
      </w:r>
      <w:r>
        <w:t xml:space="preserve">for the destination server</w:t>
      </w:r>
    </w:p>
    <w:bookmarkEnd w:id="68"/>
    <w:bookmarkEnd w:id="69"/>
    <w:bookmarkStart w:id="71" w:name="ipv6-20"/>
    <w:p>
      <w:pPr>
        <w:pStyle w:val="Heading3"/>
      </w:pPr>
      <w:r>
        <w:t xml:space="preserve">31. IPv6</w:t>
      </w:r>
    </w:p>
    <w:bookmarkStart w:id="70" w:name="transition-to-v6-5"/>
    <w:p>
      <w:pPr>
        <w:pStyle w:val="Heading4"/>
      </w:pPr>
      <w:r>
        <w:t xml:space="preserve">Transition to v6</w:t>
      </w:r>
    </w:p>
    <w:p>
      <w:pPr>
        <w:pStyle w:val="FirstParagraph"/>
      </w:pPr>
      <w:r>
        <w:t xml:space="preserve">In the near future IPv6 will need to be supported properly by everybody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if your home ISP supports IPv6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RFC6177 suggests giving home users a /56 network. How</w:t>
      </w:r>
      <w:r>
        <w:t xml:space="preserve"> </w:t>
      </w:r>
      <w:r>
        <w:t xml:space="preserve">many host addresses does this correspond to?</w:t>
      </w:r>
    </w:p>
    <w:bookmarkEnd w:id="70"/>
    <w:bookmarkEnd w:id="7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2" Target="media/rId32.svg" /><Relationship Type="http://schemas.openxmlformats.org/officeDocument/2006/relationships/image" Id="rId52" Target="media/rId52.svg" /><Relationship Type="http://schemas.openxmlformats.org/officeDocument/2006/relationships/image" Id="rId47" Target="media/rId47.svg" /><Relationship Type="http://schemas.openxmlformats.org/officeDocument/2006/relationships/image" Id="rId35" Target="media/rId35.png" /><Relationship Type="http://schemas.openxmlformats.org/officeDocument/2006/relationships/image" Id="rId50" Target="media/rId50.png" /><Relationship Type="http://schemas.openxmlformats.org/officeDocument/2006/relationships/image" Id="rId55" Target="media/rId55.png" /><Relationship Type="http://schemas.openxmlformats.org/officeDocument/2006/relationships/hyperlink" Id="rId23" Target="100.64.0.0/10" TargetMode="External" /><Relationship Type="http://schemas.openxmlformats.org/officeDocument/2006/relationships/hyperlink" Id="rId41" Target="facebook.com" TargetMode="External" /><Relationship Type="http://schemas.openxmlformats.org/officeDocument/2006/relationships/hyperlink" Id="rId63" Target="ipv6-test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100.64.0.0/10" TargetMode="External" /><Relationship Type="http://schemas.openxmlformats.org/officeDocument/2006/relationships/hyperlink" Id="rId41" Target="facebook.com" TargetMode="External" /><Relationship Type="http://schemas.openxmlformats.org/officeDocument/2006/relationships/hyperlink" Id="rId63" Target="ipv6-tes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2023-11-15T11:36:10Z</dcterms:created>
  <dcterms:modified xsi:type="dcterms:W3CDTF">2023-11-15T11:36:10Z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